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33" w:rsidRDefault="00FD7733" w:rsidP="00FD7733">
      <w:pPr>
        <w:widowControl/>
        <w:spacing w:afterLines="50" w:after="156" w:line="560" w:lineRule="exact"/>
        <w:ind w:leftChars="-171" w:left="-359" w:firstLineChars="200" w:firstLine="803"/>
        <w:jc w:val="center"/>
        <w:rPr>
          <w:rFonts w:ascii="宋体" w:hAnsi="宋体" w:cs="宋体"/>
          <w:b/>
          <w:bCs/>
          <w:color w:val="000000"/>
          <w:spacing w:val="20"/>
          <w:kern w:val="0"/>
          <w:sz w:val="36"/>
          <w:szCs w:val="44"/>
        </w:rPr>
      </w:pPr>
      <w:r>
        <w:rPr>
          <w:rFonts w:ascii="宋体" w:hAnsi="宋体" w:cs="宋体" w:hint="eastAsia"/>
          <w:b/>
          <w:bCs/>
          <w:color w:val="000000"/>
          <w:spacing w:val="20"/>
          <w:kern w:val="0"/>
          <w:sz w:val="36"/>
          <w:szCs w:val="44"/>
        </w:rPr>
        <w:t>玉溪师范学院校内门面公开招租项目</w:t>
      </w:r>
      <w:r w:rsidR="00CE5007">
        <w:rPr>
          <w:rFonts w:ascii="宋体" w:hAnsi="宋体" w:cs="宋体" w:hint="eastAsia"/>
          <w:b/>
          <w:bCs/>
          <w:color w:val="000000"/>
          <w:spacing w:val="20"/>
          <w:kern w:val="0"/>
          <w:sz w:val="36"/>
          <w:szCs w:val="44"/>
        </w:rPr>
        <w:t xml:space="preserve">     </w:t>
      </w:r>
      <w:r>
        <w:rPr>
          <w:rFonts w:ascii="宋体" w:hAnsi="宋体" w:cs="宋体" w:hint="eastAsia"/>
          <w:b/>
          <w:bCs/>
          <w:color w:val="000000"/>
          <w:spacing w:val="20"/>
          <w:kern w:val="0"/>
          <w:sz w:val="32"/>
          <w:szCs w:val="40"/>
        </w:rPr>
        <w:t>中标结果公告</w:t>
      </w:r>
    </w:p>
    <w:p w:rsidR="00FD7733" w:rsidRDefault="00FD7733" w:rsidP="00FD7733">
      <w:pPr>
        <w:widowControl/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民康工程项目管理有限公司受玉溪师范学院委托，代理</w:t>
      </w:r>
      <w:bookmarkStart w:id="0" w:name="_GoBack"/>
      <w:bookmarkEnd w:id="0"/>
      <w:r>
        <w:rPr>
          <w:rFonts w:ascii="宋体" w:hAnsi="宋体" w:cs="宋体" w:hint="eastAsia"/>
          <w:bCs/>
          <w:color w:val="000000"/>
          <w:kern w:val="0"/>
          <w:sz w:val="24"/>
        </w:rPr>
        <w:t>玉溪师范学院校内门面公开招租项目（项目编号：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</w:rPr>
        <w:t>民康招字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</w:rPr>
        <w:t>YX-GK2022-006）招租，并</w:t>
      </w:r>
      <w:r>
        <w:rPr>
          <w:rFonts w:ascii="宋体" w:hAnsi="宋体" w:hint="eastAsia"/>
          <w:sz w:val="24"/>
        </w:rPr>
        <w:t>于2022年05月05日上午09时30分在民康工程项目管理有限公司进行竞租评选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。评选委员会根据有关法律法规及招租文件确定中标人公示如下：</w:t>
      </w:r>
    </w:p>
    <w:p w:rsidR="00FD7733" w:rsidRDefault="00FD7733" w:rsidP="00FD7733">
      <w:pPr>
        <w:widowControl/>
        <w:numPr>
          <w:ilvl w:val="0"/>
          <w:numId w:val="1"/>
        </w:numPr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项目名称：玉溪师范学院校内门面公开招租项目</w:t>
      </w:r>
    </w:p>
    <w:p w:rsidR="00FD7733" w:rsidRDefault="00FD7733" w:rsidP="00FD7733">
      <w:pPr>
        <w:widowControl/>
        <w:numPr>
          <w:ilvl w:val="0"/>
          <w:numId w:val="1"/>
        </w:numPr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项目编号：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</w:rPr>
        <w:t>民康招字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</w:rPr>
        <w:t>YX-GK2022-006</w:t>
      </w:r>
    </w:p>
    <w:p w:rsidR="00FD7733" w:rsidRDefault="00FD7733" w:rsidP="00FD7733">
      <w:pPr>
        <w:widowControl/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三、招租方式：公开招租</w:t>
      </w:r>
    </w:p>
    <w:p w:rsidR="00FD7733" w:rsidRDefault="00FD7733" w:rsidP="00FD7733">
      <w:pPr>
        <w:widowControl/>
        <w:spacing w:afterLines="50" w:after="156" w:line="360" w:lineRule="auto"/>
        <w:ind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四、招租人：玉溪师范学院</w:t>
      </w:r>
    </w:p>
    <w:p w:rsidR="00FD7733" w:rsidRDefault="00FD7733" w:rsidP="00FD7733">
      <w:pPr>
        <w:widowControl/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五、招租代理机构：民康工程项目管理有限公司</w:t>
      </w:r>
    </w:p>
    <w:p w:rsidR="00FD7733" w:rsidRDefault="00FD7733" w:rsidP="00FD7733">
      <w:pPr>
        <w:widowControl/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六、评选时间及地点：</w:t>
      </w:r>
    </w:p>
    <w:p w:rsidR="00FD7733" w:rsidRDefault="00FD7733" w:rsidP="00FD7733">
      <w:pPr>
        <w:widowControl/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时间：</w:t>
      </w:r>
      <w:r>
        <w:rPr>
          <w:rFonts w:ascii="宋体" w:hAnsi="宋体" w:hint="eastAsia"/>
          <w:sz w:val="24"/>
        </w:rPr>
        <w:t>2022年05月05日上午09时30分</w:t>
      </w:r>
    </w:p>
    <w:p w:rsidR="00FD7733" w:rsidRDefault="00FD7733" w:rsidP="00FD7733">
      <w:pPr>
        <w:widowControl/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地点：民康工程项目管理有限公司</w:t>
      </w:r>
    </w:p>
    <w:p w:rsidR="00FD7733" w:rsidRDefault="00FD7733" w:rsidP="00FD7733">
      <w:pPr>
        <w:widowControl/>
        <w:numPr>
          <w:ilvl w:val="0"/>
          <w:numId w:val="2"/>
        </w:numPr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中标信息</w:t>
      </w:r>
    </w:p>
    <w:tbl>
      <w:tblPr>
        <w:tblW w:w="93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71"/>
        <w:gridCol w:w="7344"/>
      </w:tblGrid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项目名称：玉溪师范学院校内门面公开招租项目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项目编号：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民康招字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YX-GK2022-006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1号门面——学生宿舍3幢105</w:t>
            </w:r>
          </w:p>
        </w:tc>
      </w:tr>
      <w:tr w:rsidR="00FD7733" w:rsidTr="00FD7733">
        <w:trPr>
          <w:trHeight w:val="36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中国联合网络通信有限公司玉溪分公司</w:t>
            </w:r>
          </w:p>
        </w:tc>
      </w:tr>
      <w:tr w:rsidR="00FD7733" w:rsidTr="00FD7733">
        <w:trPr>
          <w:trHeight w:val="36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红塔区南北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大街132号联通综合楼</w:t>
            </w:r>
          </w:p>
        </w:tc>
      </w:tr>
      <w:tr w:rsidR="00FD7733" w:rsidTr="00FD7733">
        <w:trPr>
          <w:trHeight w:val="36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¥11500.00元/年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2号门面——学生宿舍3幢106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红塔区恒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峰通讯经营部师院店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红塔区凤凰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路延长线玉溪师院学生宿舍3幢1楼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18000.00元/年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3号门面——学生公寓K幢101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中国电信股份有限公司玉溪分公司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云南省玉溪市高新区秀山路27号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22810.00元/年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4号门面——学生公寓K幢105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中国联合网络通信有限公司玉溪分公司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红塔区南北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大街132号联通综合楼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¥22810.00元/年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5号门面——学生事务中心101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中国电信股份有限公司玉溪分公司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云南省玉溪市高新区秀山路27号</w:t>
            </w:r>
          </w:p>
        </w:tc>
      </w:tr>
      <w:tr w:rsidR="00FD7733" w:rsidTr="00FD7733">
        <w:trPr>
          <w:trHeight w:val="352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24860.00元/年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6号门面——学生事务中心103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中国农业银行股份有限公司玉溪红塔支行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红塔区东风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中路2号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80000.00元/年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7号门面——专家公寓一楼104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中国邮政集团有限公司玉溪分公司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云南省玉溪市高新区东风南路10号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11000.00元/年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8号门面——专家公寓一楼101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云南众教企业管理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云南省玉溪市红塔区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和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街道秀溪村委会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1组向家庄41号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18054.00元/年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9号门面——专家公寓一楼102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云南昊东实业发展有限公司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红塔区红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塔大道19号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28220.00元/年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10号门面——专家公寓一楼103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塔区拓笔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文具用品店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红塔区凤凰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路125号2幢1楼A2号办公室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26000.00元/年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11号门面——专家公寓一楼105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玉溪文之都教育咨询有限公司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红塔区凤凰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路136号1-2幢209室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15000.00元/年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12号门面——专家公寓一楼106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云南众教企业管理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云南省玉溪市红塔区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和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街道秀溪村委会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1组向家庄41号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12178.50元/年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13号门面——第二教学楼小木屋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玉溪禾合餐饮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管理有限公司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云南省玉溪市高新区桂山路19号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35000.00元/年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14号门面——学生宿舍3幢109</w:t>
            </w:r>
          </w:p>
        </w:tc>
      </w:tr>
      <w:tr w:rsidR="00FD7733" w:rsidTr="00FD7733">
        <w:trPr>
          <w:trHeight w:val="9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红塔区高度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发艺工作室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红塔区凤凰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路134号玉溪师范学院内学生宿舍3幢1楼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18000.00元/年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15号门面——图书馆楼梯间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云南能诚商贸有限公司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红塔区大营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街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街道杯湖社区马料河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1幢3号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46000.00元/年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16号门面——学生公寓K幢102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昆明官渡区森度理发店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中国（云南）自由贸易试验区昆明片区官渡区小板桥街道办事处大羊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甫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村941号附3号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40000.00元/年</w:t>
            </w:r>
          </w:p>
        </w:tc>
      </w:tr>
      <w:tr w:rsidR="00FD7733" w:rsidTr="00FD7733">
        <w:trPr>
          <w:trHeight w:val="312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17号门面——树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蕙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园小区配套管理用房209-1、209-2</w:t>
            </w:r>
          </w:p>
        </w:tc>
      </w:tr>
      <w:tr w:rsidR="00FD7733" w:rsidTr="00FD7733">
        <w:trPr>
          <w:trHeight w:val="312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流标 </w:t>
            </w:r>
          </w:p>
        </w:tc>
      </w:tr>
      <w:tr w:rsidR="00FD7733" w:rsidTr="00FD7733">
        <w:trPr>
          <w:trHeight w:val="312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18号门面——树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蕙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园小区配套管理用房301、302、303、304、305、306</w:t>
            </w:r>
          </w:p>
        </w:tc>
      </w:tr>
      <w:tr w:rsidR="00FD7733" w:rsidTr="00FD7733">
        <w:trPr>
          <w:trHeight w:val="312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废标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</w:p>
        </w:tc>
      </w:tr>
      <w:tr w:rsidR="00FD7733" w:rsidTr="00FD7733">
        <w:trPr>
          <w:trHeight w:val="312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号门面——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树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蕙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园小区102(图书馆) </w:t>
            </w:r>
          </w:p>
        </w:tc>
      </w:tr>
      <w:tr w:rsidR="00FD7733" w:rsidTr="00FD7733">
        <w:trPr>
          <w:trHeight w:val="312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流标 </w:t>
            </w:r>
          </w:p>
        </w:tc>
      </w:tr>
      <w:tr w:rsidR="00FD7733" w:rsidTr="00FD7733">
        <w:trPr>
          <w:trHeight w:val="312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20号门面——树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蕙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园小区103（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原扶贫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点用房）</w:t>
            </w:r>
          </w:p>
        </w:tc>
      </w:tr>
      <w:tr w:rsidR="00FD7733" w:rsidTr="00FD7733">
        <w:trPr>
          <w:trHeight w:val="312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流标   </w:t>
            </w:r>
          </w:p>
        </w:tc>
      </w:tr>
      <w:tr w:rsidR="00FD7733" w:rsidTr="00FD7733">
        <w:trPr>
          <w:trHeight w:val="312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21号场地——第二办公楼楼顶1号场地</w:t>
            </w:r>
          </w:p>
        </w:tc>
      </w:tr>
      <w:tr w:rsidR="00FD7733" w:rsidTr="00FD7733">
        <w:trPr>
          <w:trHeight w:val="312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废标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</w:p>
        </w:tc>
      </w:tr>
      <w:tr w:rsidR="00FD7733" w:rsidTr="00FD7733">
        <w:trPr>
          <w:trHeight w:val="312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22号场地——第二教学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楼顶1号场地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中国移动通讯集团云南有限公司玉溪分公司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云南省玉溪市红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塔区李棋镇大河以北玉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河路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¥13860.00元/年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23号场地——第二教学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楼顶2号场地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废标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24号场地——第二教学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楼顶3号场地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废标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25号场地——第7教学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楼顶1号场地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中国移动通讯集团云南有限公司玉溪分公司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云南省玉溪市红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塔区李棋镇大河以北玉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河路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¥13860.00元/年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26号场地——第13教学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楼顶1号场地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废标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27号场地——食堂楼顶1号场地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中国移动通讯集团云南有限公司玉溪分公司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云南省玉溪市红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塔区李棋镇大河以北玉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河路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¥15840.00元/年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28号场地——食堂楼顶2号场地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中国联合网络通信有限公司玉溪分公司</w:t>
            </w:r>
          </w:p>
        </w:tc>
      </w:tr>
      <w:tr w:rsidR="00FD7733" w:rsidTr="00FD7733">
        <w:trPr>
          <w:trHeight w:val="342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红塔区南北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大街132号联通综合楼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¥5400.00元/年</w:t>
            </w:r>
          </w:p>
        </w:tc>
      </w:tr>
      <w:tr w:rsidR="00FD7733" w:rsidTr="00FD7733">
        <w:trPr>
          <w:trHeight w:val="30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29号场地——事务中心浴室楼顶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中标人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中国电信股份有限公司玉溪分公司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 xml:space="preserve">中标人地址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云南省玉溪市高新区秀山路27号</w:t>
            </w:r>
          </w:p>
        </w:tc>
      </w:tr>
      <w:tr w:rsidR="00FD7733" w:rsidTr="00FD7733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中标价格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33" w:rsidRDefault="00FD77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17290.00元/年</w:t>
            </w:r>
          </w:p>
        </w:tc>
      </w:tr>
    </w:tbl>
    <w:p w:rsidR="00FD7733" w:rsidRDefault="00FD7733" w:rsidP="00FD7733">
      <w:pPr>
        <w:widowControl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</w:rPr>
      </w:pPr>
    </w:p>
    <w:p w:rsidR="00FD7733" w:rsidRDefault="00FD7733" w:rsidP="00FD7733">
      <w:pPr>
        <w:widowControl/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八、评选委员会成员：许清华、王跃红、谢雨衡、刘艳红、龙永忠。</w:t>
      </w:r>
    </w:p>
    <w:p w:rsidR="00FD7733" w:rsidRDefault="00FD7733" w:rsidP="00FD7733">
      <w:pPr>
        <w:widowControl/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  <w:highlight w:val="yellow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九、公示期限：2022年05月07日-2022年05月09日。</w:t>
      </w:r>
    </w:p>
    <w:p w:rsidR="00FD7733" w:rsidRDefault="00FD7733" w:rsidP="00FD7733">
      <w:pPr>
        <w:widowControl/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请中标人与民康工程项目管理有限公司取得联系，领取中标通知书。在此，谨对积极参与本项目的竞租人表示衷心感谢！</w:t>
      </w:r>
    </w:p>
    <w:p w:rsidR="00FD7733" w:rsidRDefault="00FD7733" w:rsidP="00FD7733">
      <w:pPr>
        <w:widowControl/>
        <w:spacing w:afterLines="50" w:after="156" w:line="360" w:lineRule="auto"/>
        <w:ind w:firstLineChars="250" w:firstLine="6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十、联系信息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72"/>
        <w:gridCol w:w="4383"/>
      </w:tblGrid>
      <w:tr w:rsidR="00FD7733" w:rsidTr="00FD7733">
        <w:trPr>
          <w:trHeight w:val="676"/>
        </w:trPr>
        <w:tc>
          <w:tcPr>
            <w:tcW w:w="4372" w:type="dxa"/>
            <w:hideMark/>
          </w:tcPr>
          <w:p w:rsidR="00FD7733" w:rsidRDefault="00FD773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bookmarkStart w:id="1" w:name="_Toc445824303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招租人：</w:t>
            </w:r>
            <w:bookmarkEnd w:id="1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玉溪师范学院</w:t>
            </w:r>
          </w:p>
        </w:tc>
        <w:tc>
          <w:tcPr>
            <w:tcW w:w="4383" w:type="dxa"/>
            <w:hideMark/>
          </w:tcPr>
          <w:p w:rsidR="00FD7733" w:rsidRDefault="00FD773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bookmarkStart w:id="2" w:name="_Toc445824304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招租代理机构：</w:t>
            </w:r>
            <w:bookmarkEnd w:id="2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民康工程项目管理有限公司</w:t>
            </w:r>
          </w:p>
        </w:tc>
      </w:tr>
      <w:tr w:rsidR="00FD7733" w:rsidTr="00FD7733">
        <w:trPr>
          <w:trHeight w:val="764"/>
        </w:trPr>
        <w:tc>
          <w:tcPr>
            <w:tcW w:w="4372" w:type="dxa"/>
            <w:hideMark/>
          </w:tcPr>
          <w:p w:rsidR="00FD7733" w:rsidRDefault="00FD7733">
            <w:pPr>
              <w:widowControl/>
              <w:spacing w:line="46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bookmarkStart w:id="3" w:name="_Toc445824305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地址：</w:t>
            </w:r>
            <w:bookmarkEnd w:id="3"/>
            <w:r>
              <w:rPr>
                <w:rFonts w:hAnsi="宋体" w:cs="宋体" w:hint="eastAsia"/>
                <w:bCs/>
                <w:kern w:val="0"/>
                <w:sz w:val="24"/>
              </w:rPr>
              <w:t>玉溪市</w:t>
            </w:r>
            <w:proofErr w:type="gramStart"/>
            <w:r>
              <w:rPr>
                <w:rFonts w:hAnsi="宋体" w:cs="宋体" w:hint="eastAsia"/>
                <w:bCs/>
                <w:kern w:val="0"/>
                <w:sz w:val="24"/>
              </w:rPr>
              <w:t>红塔区凤凰</w:t>
            </w:r>
            <w:proofErr w:type="gramEnd"/>
            <w:r>
              <w:rPr>
                <w:rFonts w:hAnsi="宋体" w:cs="宋体" w:hint="eastAsia"/>
                <w:bCs/>
                <w:kern w:val="0"/>
                <w:sz w:val="24"/>
              </w:rPr>
              <w:t>路</w:t>
            </w:r>
            <w:r>
              <w:rPr>
                <w:rFonts w:hAnsi="宋体" w:cs="宋体"/>
                <w:bCs/>
                <w:kern w:val="0"/>
                <w:sz w:val="24"/>
              </w:rPr>
              <w:t>134</w:t>
            </w:r>
            <w:r>
              <w:rPr>
                <w:rFonts w:hAnsi="宋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4383" w:type="dxa"/>
            <w:hideMark/>
          </w:tcPr>
          <w:p w:rsidR="00FD7733" w:rsidRDefault="00FD773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bookmarkStart w:id="4" w:name="_Toc445824306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地址：</w:t>
            </w:r>
            <w:bookmarkEnd w:id="4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玉溪市红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塔区环山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路168号（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近业地产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5楼）</w:t>
            </w:r>
          </w:p>
        </w:tc>
      </w:tr>
      <w:tr w:rsidR="00FD7733" w:rsidTr="00FD7733">
        <w:tc>
          <w:tcPr>
            <w:tcW w:w="4372" w:type="dxa"/>
            <w:hideMark/>
          </w:tcPr>
          <w:p w:rsidR="00FD7733" w:rsidRDefault="00FD773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bookmarkStart w:id="5" w:name="_Toc445824307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 系 人：</w:t>
            </w:r>
            <w:bookmarkEnd w:id="5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刘老师 </w:t>
            </w:r>
          </w:p>
        </w:tc>
        <w:tc>
          <w:tcPr>
            <w:tcW w:w="4383" w:type="dxa"/>
            <w:hideMark/>
          </w:tcPr>
          <w:p w:rsidR="00FD7733" w:rsidRDefault="00FD773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bookmarkStart w:id="6" w:name="_Toc445824308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 系 人：</w:t>
            </w:r>
            <w:bookmarkEnd w:id="6"/>
            <w:r>
              <w:rPr>
                <w:rFonts w:ascii="宋体" w:hAnsi="宋体" w:hint="eastAsia"/>
                <w:bCs/>
                <w:sz w:val="24"/>
              </w:rPr>
              <w:t>李师</w:t>
            </w:r>
          </w:p>
        </w:tc>
      </w:tr>
      <w:tr w:rsidR="00FD7733" w:rsidTr="00FD7733">
        <w:trPr>
          <w:trHeight w:val="610"/>
        </w:trPr>
        <w:tc>
          <w:tcPr>
            <w:tcW w:w="4372" w:type="dxa"/>
          </w:tcPr>
          <w:p w:rsidR="00FD7733" w:rsidRDefault="00FD773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hideMark/>
          </w:tcPr>
          <w:p w:rsidR="00FD7733" w:rsidRDefault="00FD773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bookmarkStart w:id="7" w:name="_Toc445824310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电    话：</w:t>
            </w:r>
            <w:bookmarkEnd w:id="7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15706979904</w:t>
            </w:r>
          </w:p>
        </w:tc>
      </w:tr>
    </w:tbl>
    <w:p w:rsidR="00FD7733" w:rsidRDefault="00FD7733" w:rsidP="00FD7733">
      <w:pPr>
        <w:spacing w:line="360" w:lineRule="auto"/>
        <w:ind w:right="480"/>
        <w:jc w:val="righ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2022年05月07日</w:t>
      </w:r>
    </w:p>
    <w:p w:rsidR="00626A28" w:rsidRDefault="00626A28"/>
    <w:sectPr w:rsidR="00626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34231F"/>
    <w:multiLevelType w:val="singleLevel"/>
    <w:tmpl w:val="F034231F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7B4AE951"/>
    <w:multiLevelType w:val="singleLevel"/>
    <w:tmpl w:val="7B4AE951"/>
    <w:lvl w:ilvl="0">
      <w:start w:val="7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33"/>
    <w:rsid w:val="00626A28"/>
    <w:rsid w:val="00CE5007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D7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FD773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FD773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D7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FD773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FD773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YN3C</dc:creator>
  <cp:lastModifiedBy>YN3C</cp:lastModifiedBy>
  <cp:revision>2</cp:revision>
  <dcterms:created xsi:type="dcterms:W3CDTF">2022-05-07T12:30:00Z</dcterms:created>
  <dcterms:modified xsi:type="dcterms:W3CDTF">2022-05-07T12:32:00Z</dcterms:modified>
</cp:coreProperties>
</file>