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4" w:type="dxa"/>
        <w:tblInd w:w="-829" w:type="dxa"/>
        <w:tblLayout w:type="fixed"/>
        <w:tblLook w:val="04A0" w:firstRow="1" w:lastRow="0" w:firstColumn="1" w:lastColumn="0" w:noHBand="0" w:noVBand="1"/>
      </w:tblPr>
      <w:tblGrid>
        <w:gridCol w:w="553"/>
        <w:gridCol w:w="1024"/>
        <w:gridCol w:w="1037"/>
        <w:gridCol w:w="984"/>
        <w:gridCol w:w="718"/>
        <w:gridCol w:w="862"/>
        <w:gridCol w:w="2030"/>
        <w:gridCol w:w="1133"/>
        <w:gridCol w:w="1702"/>
        <w:gridCol w:w="5571"/>
      </w:tblGrid>
      <w:tr w:rsidR="0043788D" w:rsidTr="0043788D">
        <w:trPr>
          <w:trHeight w:val="540"/>
        </w:trPr>
        <w:tc>
          <w:tcPr>
            <w:tcW w:w="156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88D" w:rsidRDefault="0043788D" w:rsidP="008C0DF7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玉溪师范学院202</w:t>
            </w:r>
            <w:r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年事业单位公开招聘工作人员计划表</w:t>
            </w:r>
          </w:p>
        </w:tc>
      </w:tr>
      <w:tr w:rsidR="0043788D" w:rsidTr="0043788D">
        <w:trPr>
          <w:trHeight w:val="79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43788D" w:rsidRDefault="0043788D" w:rsidP="008C0DF7">
            <w:pPr>
              <w:widowControl/>
              <w:jc w:val="center"/>
              <w:rPr>
                <w:rFonts w:ascii="幼圆" w:eastAsia="幼圆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幼圆" w:eastAsia="幼圆" w:hAnsi="宋体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43788D" w:rsidRDefault="0043788D" w:rsidP="008C0DF7">
            <w:pPr>
              <w:widowControl/>
              <w:jc w:val="center"/>
              <w:rPr>
                <w:rFonts w:ascii="幼圆" w:eastAsia="幼圆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幼圆" w:eastAsia="幼圆" w:hAnsi="宋体" w:cs="宋体" w:hint="eastAsia"/>
                <w:b/>
                <w:bCs/>
                <w:color w:val="000000"/>
                <w:kern w:val="0"/>
                <w:sz w:val="24"/>
              </w:rPr>
              <w:t>招聘单位名称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43788D" w:rsidRDefault="0043788D" w:rsidP="008C0DF7">
            <w:pPr>
              <w:widowControl/>
              <w:jc w:val="center"/>
              <w:rPr>
                <w:rFonts w:ascii="幼圆" w:eastAsia="幼圆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幼圆" w:eastAsia="幼圆" w:hAnsi="宋体" w:cs="宋体" w:hint="eastAsia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43788D" w:rsidRDefault="0043788D" w:rsidP="008C0DF7">
            <w:pPr>
              <w:widowControl/>
              <w:jc w:val="center"/>
              <w:rPr>
                <w:rFonts w:ascii="幼圆" w:eastAsia="幼圆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幼圆" w:eastAsia="幼圆" w:hAnsi="宋体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43788D" w:rsidRDefault="0043788D" w:rsidP="008C0DF7">
            <w:pPr>
              <w:widowControl/>
              <w:jc w:val="center"/>
              <w:rPr>
                <w:rFonts w:ascii="幼圆" w:eastAsia="幼圆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幼圆" w:eastAsia="幼圆" w:hAnsi="宋体"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</w:p>
          <w:p w:rsidR="0043788D" w:rsidRDefault="0043788D" w:rsidP="008C0DF7">
            <w:pPr>
              <w:widowControl/>
              <w:jc w:val="center"/>
              <w:rPr>
                <w:rFonts w:ascii="幼圆" w:eastAsia="幼圆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幼圆" w:eastAsia="幼圆" w:hAns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43788D" w:rsidRDefault="0043788D" w:rsidP="008C0DF7">
            <w:pPr>
              <w:widowControl/>
              <w:jc w:val="center"/>
              <w:rPr>
                <w:rFonts w:ascii="幼圆" w:eastAsia="幼圆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幼圆" w:eastAsia="幼圆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  <w:p w:rsidR="0043788D" w:rsidRDefault="0043788D" w:rsidP="008C0DF7">
            <w:pPr>
              <w:widowControl/>
              <w:jc w:val="center"/>
              <w:rPr>
                <w:rFonts w:ascii="幼圆" w:eastAsia="幼圆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幼圆" w:eastAsia="幼圆" w:hAnsi="宋体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43788D" w:rsidRDefault="0043788D" w:rsidP="008C0DF7">
            <w:pPr>
              <w:widowControl/>
              <w:jc w:val="center"/>
              <w:rPr>
                <w:rFonts w:ascii="幼圆" w:eastAsia="幼圆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幼圆" w:eastAsia="幼圆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43788D" w:rsidRDefault="0043788D" w:rsidP="008C0DF7">
            <w:pPr>
              <w:widowControl/>
              <w:jc w:val="center"/>
              <w:rPr>
                <w:rFonts w:ascii="幼圆" w:eastAsia="幼圆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幼圆" w:eastAsia="幼圆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43788D" w:rsidRDefault="0043788D" w:rsidP="008C0DF7">
            <w:pPr>
              <w:widowControl/>
              <w:jc w:val="center"/>
              <w:rPr>
                <w:rFonts w:ascii="幼圆" w:eastAsia="幼圆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幼圆" w:eastAsia="幼圆" w:hAnsi="宋体" w:cs="宋体" w:hint="eastAsia"/>
                <w:b/>
                <w:bCs/>
                <w:color w:val="000000"/>
                <w:kern w:val="0"/>
                <w:sz w:val="24"/>
              </w:rPr>
              <w:t>其他招聘条件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43788D" w:rsidRDefault="0043788D" w:rsidP="008C0DF7">
            <w:pPr>
              <w:widowControl/>
              <w:jc w:val="center"/>
              <w:rPr>
                <w:rFonts w:ascii="幼圆" w:eastAsia="幼圆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幼圆" w:eastAsia="幼圆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43788D" w:rsidTr="0043788D">
        <w:trPr>
          <w:trHeight w:val="38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43788D" w:rsidRDefault="0043788D" w:rsidP="008C0DF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8D" w:rsidRPr="0043788D" w:rsidRDefault="0043788D" w:rsidP="008C0DF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3788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玉溪师范学院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8D" w:rsidRPr="0043788D" w:rsidRDefault="0043788D" w:rsidP="008C0DF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3788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2022</w:t>
            </w:r>
          </w:p>
          <w:p w:rsidR="0043788D" w:rsidRPr="0043788D" w:rsidRDefault="0043788D" w:rsidP="008C0DF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3788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YXZP02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8D" w:rsidRPr="0043788D" w:rsidRDefault="0043788D" w:rsidP="008C0DF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3788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教学科研岗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8D" w:rsidRPr="0043788D" w:rsidRDefault="0043788D" w:rsidP="008C0DF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3788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8D" w:rsidRPr="0043788D" w:rsidRDefault="0043788D" w:rsidP="008C0DF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3788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具有博士学位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8D" w:rsidRPr="0043788D" w:rsidRDefault="0043788D" w:rsidP="008C0DF7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3788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博士年龄原则上40周岁以下（1982年1月1日以后出生），具有高级职称的原则上不超过50周岁（1972年1月1日以后出生）。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8D" w:rsidRPr="0043788D" w:rsidRDefault="0043788D" w:rsidP="008C0DF7">
            <w:pPr>
              <w:widowControl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3788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8D" w:rsidRPr="0043788D" w:rsidRDefault="0043788D" w:rsidP="008C0DF7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3788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应聘马克思主义学院教师需为中共党员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88D" w:rsidRPr="0043788D" w:rsidRDefault="0043788D" w:rsidP="008C0DF7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3788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1.根据聘用博士的服务期限、工作任务和签订的聘用协议，给</w:t>
            </w:r>
            <w:proofErr w:type="gramStart"/>
            <w:r w:rsidRPr="0043788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予购</w:t>
            </w:r>
            <w:proofErr w:type="gramEnd"/>
            <w:r w:rsidRPr="0043788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房补助（安家费）30万元-60万元，科研启动费4-10万元；</w:t>
            </w:r>
          </w:p>
          <w:p w:rsidR="0043788D" w:rsidRPr="0043788D" w:rsidRDefault="0043788D" w:rsidP="008C0DF7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3788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2.协议服务期内（前5年）免费提供一套二室一厅住房使用，套内精装、家电齐全。住房位于学校校内，自然环境优越、生活便利；或给予租房补助9600元/年,5年合计4.8万元；</w:t>
            </w:r>
          </w:p>
          <w:p w:rsidR="0043788D" w:rsidRPr="0043788D" w:rsidRDefault="0043788D" w:rsidP="008C0DF7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3788D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>3.被聘用博士可依托我单位申请国家、省、市各类人才计划。</w:t>
            </w:r>
          </w:p>
        </w:tc>
      </w:tr>
    </w:tbl>
    <w:p w:rsidR="0043788D" w:rsidRPr="0043788D" w:rsidRDefault="0043788D"/>
    <w:sectPr w:rsidR="0043788D" w:rsidRPr="0043788D" w:rsidSect="004378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8D"/>
    <w:rsid w:val="004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796E4-2427-4C10-B123-DBD082B8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4378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788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semiHidden/>
    <w:rsid w:val="0043788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2022-12-05T00:33:00Z</dcterms:created>
  <dcterms:modified xsi:type="dcterms:W3CDTF">2022-12-05T00:35:00Z</dcterms:modified>
</cp:coreProperties>
</file>