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686D2" w14:textId="77777777" w:rsidR="005E3CFB" w:rsidRDefault="00000000">
      <w:pPr>
        <w:spacing w:line="60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b/>
          <w:sz w:val="44"/>
          <w:szCs w:val="44"/>
        </w:rPr>
        <w:t>2024</w:t>
      </w:r>
      <w:r>
        <w:rPr>
          <w:rFonts w:ascii="Times New Roman" w:eastAsia="方正小标宋_GBK" w:hAnsi="Times New Roman" w:cs="Times New Roman"/>
          <w:b/>
          <w:sz w:val="44"/>
          <w:szCs w:val="44"/>
        </w:rPr>
        <w:t>年度云南省科学技术奖拟提名项目公示</w:t>
      </w:r>
    </w:p>
    <w:p w14:paraId="4CDF0CF1" w14:textId="77777777" w:rsidR="005E3CFB" w:rsidRDefault="005E3CFB">
      <w:pPr>
        <w:spacing w:line="600" w:lineRule="exact"/>
        <w:jc w:val="center"/>
        <w:rPr>
          <w:rFonts w:ascii="Times New Roman" w:eastAsia="方正小标宋_GBK" w:hAnsi="Times New Roman" w:cs="Times New Roman"/>
          <w:b/>
          <w:sz w:val="44"/>
          <w:szCs w:val="44"/>
        </w:rPr>
      </w:pPr>
    </w:p>
    <w:p w14:paraId="24005903" w14:textId="77777777" w:rsidR="005E3CFB" w:rsidRDefault="00000000">
      <w:pPr>
        <w:widowControl/>
        <w:spacing w:line="600" w:lineRule="exact"/>
        <w:jc w:val="left"/>
        <w:rPr>
          <w:rFonts w:ascii="Times New Roman" w:eastAsia="方正仿宋_GBK" w:hAnsi="Times New Roman" w:cs="Times New Roman"/>
          <w:kern w:val="0"/>
          <w:sz w:val="32"/>
          <w:szCs w:val="32"/>
        </w:rPr>
      </w:pPr>
      <w:r>
        <w:rPr>
          <w:rFonts w:ascii="Times New Roman" w:eastAsia="方正黑体_GBK" w:hAnsi="Times New Roman" w:cs="Times New Roman"/>
          <w:b/>
          <w:bCs/>
          <w:color w:val="000000"/>
          <w:kern w:val="0"/>
          <w:sz w:val="32"/>
          <w:szCs w:val="32"/>
        </w:rPr>
        <w:t>一、项目名称：</w:t>
      </w:r>
      <w:r>
        <w:rPr>
          <w:rFonts w:ascii="Times New Roman" w:eastAsia="方正仿宋_GBK" w:hAnsi="Times New Roman" w:cs="Times New Roman"/>
          <w:color w:val="000000"/>
          <w:kern w:val="0"/>
          <w:sz w:val="32"/>
          <w:szCs w:val="32"/>
        </w:rPr>
        <w:t>寒武纪大爆发与</w:t>
      </w:r>
      <w:r>
        <w:rPr>
          <w:rStyle w:val="fontstyle31"/>
          <w:rFonts w:ascii="Times New Roman" w:eastAsia="方正仿宋_GBK" w:hAnsi="Times New Roman" w:cs="Times New Roman" w:hint="default"/>
          <w:sz w:val="32"/>
          <w:szCs w:val="32"/>
        </w:rPr>
        <w:t>澄江化石地世界遗产科学普及</w:t>
      </w:r>
    </w:p>
    <w:p w14:paraId="3C638B4D" w14:textId="77777777" w:rsidR="005E3CFB" w:rsidRDefault="00000000">
      <w:pPr>
        <w:widowControl/>
        <w:spacing w:line="600" w:lineRule="exact"/>
        <w:jc w:val="left"/>
        <w:rPr>
          <w:rFonts w:ascii="Times New Roman" w:eastAsia="方正仿宋_GBK" w:hAnsi="Times New Roman" w:cs="Times New Roman"/>
          <w:color w:val="000000"/>
          <w:kern w:val="0"/>
          <w:sz w:val="32"/>
          <w:szCs w:val="32"/>
        </w:rPr>
      </w:pPr>
      <w:r>
        <w:rPr>
          <w:rFonts w:ascii="Times New Roman" w:eastAsia="方正黑体_GBK" w:hAnsi="Times New Roman" w:cs="Times New Roman"/>
          <w:b/>
          <w:bCs/>
          <w:color w:val="000000"/>
          <w:kern w:val="0"/>
          <w:sz w:val="32"/>
          <w:szCs w:val="32"/>
        </w:rPr>
        <w:t>二、提名单位：</w:t>
      </w:r>
      <w:r>
        <w:rPr>
          <w:rStyle w:val="fontstyle31"/>
          <w:rFonts w:ascii="Times New Roman" w:eastAsia="方正仿宋_GBK" w:hAnsi="Times New Roman" w:cs="Times New Roman" w:hint="default"/>
          <w:sz w:val="32"/>
          <w:szCs w:val="32"/>
        </w:rPr>
        <w:t>玉溪市科学技术局</w:t>
      </w:r>
    </w:p>
    <w:p w14:paraId="51E3E030" w14:textId="77777777" w:rsidR="005E3CFB" w:rsidRDefault="00000000">
      <w:pPr>
        <w:widowControl/>
        <w:spacing w:line="600" w:lineRule="exact"/>
        <w:jc w:val="left"/>
        <w:rPr>
          <w:rStyle w:val="fontstyle31"/>
          <w:rFonts w:ascii="Times New Roman" w:eastAsia="方正仿宋_GBK" w:hAnsi="Times New Roman" w:cs="Times New Roman" w:hint="default"/>
          <w:sz w:val="32"/>
          <w:szCs w:val="32"/>
        </w:rPr>
      </w:pPr>
      <w:r>
        <w:rPr>
          <w:rFonts w:ascii="Times New Roman" w:eastAsia="方正黑体_GBK" w:hAnsi="Times New Roman" w:cs="Times New Roman"/>
          <w:b/>
          <w:bCs/>
          <w:color w:val="000000"/>
          <w:kern w:val="0"/>
          <w:sz w:val="32"/>
          <w:szCs w:val="32"/>
        </w:rPr>
        <w:t>三、主要完成单位：</w:t>
      </w:r>
      <w:r>
        <w:rPr>
          <w:rStyle w:val="fontstyle31"/>
          <w:rFonts w:ascii="Times New Roman" w:eastAsia="方正仿宋_GBK" w:hAnsi="Times New Roman" w:cs="Times New Roman" w:hint="default"/>
          <w:sz w:val="32"/>
          <w:szCs w:val="32"/>
        </w:rPr>
        <w:t>玉溪师范学院、澄江化石地自然博物馆</w:t>
      </w:r>
    </w:p>
    <w:p w14:paraId="2E1C7BC3" w14:textId="77777777" w:rsidR="005E3CFB" w:rsidRDefault="00000000">
      <w:pPr>
        <w:widowControl/>
        <w:spacing w:line="600" w:lineRule="exact"/>
        <w:jc w:val="left"/>
        <w:rPr>
          <w:rFonts w:ascii="Times New Roman" w:eastAsia="方正仿宋_GBK" w:hAnsi="Times New Roman" w:cs="Times New Roman"/>
          <w:kern w:val="0"/>
          <w:sz w:val="32"/>
          <w:szCs w:val="32"/>
        </w:rPr>
      </w:pPr>
      <w:r>
        <w:rPr>
          <w:rFonts w:ascii="Times New Roman" w:eastAsia="方正黑体_GBK" w:hAnsi="Times New Roman" w:cs="Times New Roman"/>
          <w:b/>
          <w:bCs/>
          <w:color w:val="000000"/>
          <w:kern w:val="0"/>
          <w:sz w:val="32"/>
          <w:szCs w:val="32"/>
        </w:rPr>
        <w:t>四、提名等级：</w:t>
      </w:r>
      <w:r>
        <w:rPr>
          <w:rFonts w:ascii="Times New Roman" w:eastAsia="方正仿宋_GBK" w:hAnsi="Times New Roman" w:cs="Times New Roman"/>
          <w:color w:val="000000"/>
          <w:sz w:val="32"/>
          <w:szCs w:val="32"/>
        </w:rPr>
        <w:t>云</w:t>
      </w:r>
      <w:r>
        <w:rPr>
          <w:rFonts w:ascii="Times New Roman" w:eastAsia="方正仿宋_GBK" w:hAnsi="Times New Roman" w:cs="Times New Roman"/>
          <w:color w:val="000000"/>
          <w:kern w:val="0"/>
          <w:sz w:val="32"/>
          <w:szCs w:val="32"/>
        </w:rPr>
        <w:t>南省科学技术进步奖</w:t>
      </w:r>
      <w:r>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特等奖</w:t>
      </w:r>
    </w:p>
    <w:p w14:paraId="15C4B804" w14:textId="77777777" w:rsidR="005E3CFB" w:rsidRDefault="00000000">
      <w:pPr>
        <w:widowControl/>
        <w:spacing w:line="600" w:lineRule="exact"/>
        <w:jc w:val="left"/>
        <w:rPr>
          <w:rFonts w:ascii="Times New Roman" w:eastAsia="方正黑体_GBK" w:hAnsi="Times New Roman" w:cs="Times New Roman"/>
          <w:b/>
          <w:bCs/>
          <w:color w:val="000000"/>
          <w:kern w:val="0"/>
          <w:sz w:val="32"/>
          <w:szCs w:val="32"/>
        </w:rPr>
      </w:pPr>
      <w:r>
        <w:rPr>
          <w:rFonts w:ascii="Times New Roman" w:eastAsia="方正黑体_GBK" w:hAnsi="Times New Roman" w:cs="Times New Roman"/>
          <w:b/>
          <w:bCs/>
          <w:color w:val="000000"/>
          <w:kern w:val="0"/>
          <w:sz w:val="32"/>
          <w:szCs w:val="32"/>
        </w:rPr>
        <w:t>五、项目简介：</w:t>
      </w:r>
    </w:p>
    <w:p w14:paraId="36D43291" w14:textId="11D39D02" w:rsidR="005E3CFB" w:rsidRDefault="00000000">
      <w:pPr>
        <w:widowControl/>
        <w:shd w:val="clear" w:color="auto" w:fill="FFFFFF"/>
        <w:spacing w:before="75" w:after="150"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kern w:val="0"/>
          <w:sz w:val="32"/>
          <w:szCs w:val="32"/>
        </w:rPr>
        <w:t>寒武纪生命大爆发一直是科学界的悬案和热点，也是进化论和神创论斗争的焦点。</w:t>
      </w:r>
      <w:r>
        <w:rPr>
          <w:rFonts w:ascii="Times New Roman" w:eastAsia="方正仿宋_GBK" w:hAnsi="Times New Roman" w:cs="Times New Roman"/>
          <w:color w:val="000000"/>
          <w:kern w:val="0"/>
          <w:sz w:val="32"/>
          <w:szCs w:val="32"/>
        </w:rPr>
        <w:t>1984</w:t>
      </w:r>
      <w:r>
        <w:rPr>
          <w:rFonts w:ascii="Times New Roman" w:eastAsia="方正仿宋_GBK" w:hAnsi="Times New Roman" w:cs="Times New Roman"/>
          <w:color w:val="000000"/>
          <w:kern w:val="0"/>
          <w:sz w:val="32"/>
          <w:szCs w:val="32"/>
        </w:rPr>
        <w:t>年在云南玉溪澄江发现的距今</w:t>
      </w:r>
      <w:r>
        <w:rPr>
          <w:rFonts w:ascii="Times New Roman" w:eastAsia="方正仿宋_GBK" w:hAnsi="Times New Roman" w:cs="Times New Roman"/>
          <w:color w:val="000000"/>
          <w:kern w:val="0"/>
          <w:sz w:val="32"/>
          <w:szCs w:val="32"/>
        </w:rPr>
        <w:t>5.18</w:t>
      </w:r>
      <w:r>
        <w:rPr>
          <w:rFonts w:ascii="Times New Roman" w:eastAsia="方正仿宋_GBK" w:hAnsi="Times New Roman" w:cs="Times New Roman"/>
          <w:color w:val="000000"/>
          <w:kern w:val="0"/>
          <w:sz w:val="32"/>
          <w:szCs w:val="32"/>
        </w:rPr>
        <w:t>亿年前的澄江生物群，为破解</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寒武纪大爆发</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谜题提供了关键证据。中国古生物学家对澄江生物群的研究成果</w:t>
      </w:r>
      <w:r>
        <w:rPr>
          <w:rFonts w:ascii="Times New Roman" w:eastAsia="方正仿宋_GBK" w:hAnsi="Times New Roman" w:cs="Times New Roman"/>
          <w:color w:val="000000"/>
          <w:kern w:val="0"/>
          <w:sz w:val="32"/>
          <w:szCs w:val="32"/>
          <w:shd w:val="clear" w:color="auto" w:fill="FFFFFF"/>
        </w:rPr>
        <w:t>是对达尔文进化论的重要发展，科学价值重大，在世界范围内影响深远。</w:t>
      </w:r>
      <w:r>
        <w:rPr>
          <w:rFonts w:ascii="Times New Roman" w:eastAsia="方正仿宋_GBK" w:hAnsi="Times New Roman" w:cs="Times New Roman"/>
          <w:color w:val="000000"/>
          <w:kern w:val="0"/>
          <w:sz w:val="32"/>
          <w:szCs w:val="32"/>
        </w:rPr>
        <w:t>寒武纪大爆发与</w:t>
      </w:r>
      <w:r>
        <w:rPr>
          <w:rStyle w:val="fontstyle31"/>
          <w:rFonts w:ascii="Times New Roman" w:eastAsia="方正仿宋_GBK" w:hAnsi="Times New Roman" w:cs="Times New Roman" w:hint="default"/>
          <w:sz w:val="32"/>
          <w:szCs w:val="32"/>
        </w:rPr>
        <w:t>澄江化石地世界遗产</w:t>
      </w:r>
      <w:r>
        <w:rPr>
          <w:rFonts w:ascii="Times New Roman" w:eastAsia="方正仿宋_GBK" w:hAnsi="Times New Roman" w:cs="Times New Roman"/>
          <w:color w:val="000000"/>
          <w:kern w:val="0"/>
          <w:sz w:val="32"/>
          <w:szCs w:val="32"/>
        </w:rPr>
        <w:t>科学普及项目依托澄江化石地自然博物馆全国科普教育基地和玉溪师范学院湄公河次区域民族民间文化传习馆省级科普教育基地，</w:t>
      </w:r>
      <w:r>
        <w:rPr>
          <w:rFonts w:ascii="Times New Roman" w:eastAsia="方正仿宋_GBK" w:hAnsi="Times New Roman" w:cs="Times New Roman"/>
          <w:color w:val="191919"/>
          <w:sz w:val="32"/>
          <w:szCs w:val="32"/>
        </w:rPr>
        <w:t>在科普展示思想、科普展示内容、科普展示手段和科普实施路径方面进行了重大创新。</w:t>
      </w:r>
      <w:r>
        <w:rPr>
          <w:rFonts w:ascii="Times New Roman" w:eastAsia="方正仿宋_GBK" w:hAnsi="Times New Roman" w:cs="Times New Roman"/>
          <w:color w:val="000000"/>
          <w:kern w:val="0"/>
          <w:sz w:val="32"/>
          <w:szCs w:val="32"/>
        </w:rPr>
        <w:t>澄江化石地世界自然遗产科学普及项目获得</w:t>
      </w:r>
      <w:r>
        <w:rPr>
          <w:rFonts w:ascii="Times New Roman" w:eastAsia="方正仿宋_GBK" w:hAnsi="Times New Roman" w:cs="Times New Roman"/>
          <w:color w:val="000000"/>
          <w:kern w:val="0"/>
          <w:sz w:val="32"/>
          <w:szCs w:val="32"/>
        </w:rPr>
        <w:t>2020</w:t>
      </w:r>
      <w:r>
        <w:rPr>
          <w:rFonts w:ascii="Times New Roman" w:eastAsia="方正仿宋_GBK" w:hAnsi="Times New Roman" w:cs="Times New Roman"/>
          <w:color w:val="000000"/>
          <w:kern w:val="0"/>
          <w:sz w:val="32"/>
          <w:szCs w:val="32"/>
        </w:rPr>
        <w:t>年度</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全国地质古生物科普十大进展</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color w:val="000000"/>
          <w:kern w:val="0"/>
          <w:sz w:val="32"/>
          <w:szCs w:val="32"/>
        </w:rPr>
        <w:t>，</w:t>
      </w:r>
      <w:r w:rsidR="00C811BA" w:rsidRPr="00C811BA">
        <w:rPr>
          <w:rFonts w:ascii="Times New Roman" w:eastAsia="方正仿宋_GBK" w:hAnsi="Times New Roman" w:cs="Times New Roman"/>
          <w:color w:val="000000"/>
          <w:kern w:val="0"/>
          <w:sz w:val="32"/>
          <w:szCs w:val="32"/>
        </w:rPr>
        <w:t xml:space="preserve"> </w:t>
      </w:r>
      <w:r w:rsidR="00C811BA" w:rsidRPr="00C811BA">
        <w:rPr>
          <w:rFonts w:ascii="Times New Roman" w:eastAsia="方正仿宋_GBK" w:hAnsi="Times New Roman" w:cs="Times New Roman" w:hint="eastAsia"/>
          <w:color w:val="000000"/>
          <w:kern w:val="0"/>
          <w:sz w:val="32"/>
          <w:szCs w:val="32"/>
        </w:rPr>
        <w:t>第十九届（</w:t>
      </w:r>
      <w:r w:rsidR="00C811BA" w:rsidRPr="00C811BA">
        <w:rPr>
          <w:rFonts w:ascii="Times New Roman" w:eastAsia="方正仿宋_GBK" w:hAnsi="Times New Roman" w:cs="Times New Roman"/>
          <w:color w:val="000000"/>
          <w:kern w:val="0"/>
          <w:sz w:val="32"/>
          <w:szCs w:val="32"/>
        </w:rPr>
        <w:t>2021</w:t>
      </w:r>
      <w:r w:rsidR="00C811BA" w:rsidRPr="00C811BA">
        <w:rPr>
          <w:rFonts w:ascii="Times New Roman" w:eastAsia="方正仿宋_GBK" w:hAnsi="Times New Roman" w:cs="Times New Roman"/>
          <w:color w:val="000000"/>
          <w:kern w:val="0"/>
          <w:sz w:val="32"/>
          <w:szCs w:val="32"/>
        </w:rPr>
        <w:t>年度</w:t>
      </w:r>
      <w:r w:rsidR="00C811BA" w:rsidRPr="00C811BA">
        <w:rPr>
          <w:rFonts w:ascii="Times New Roman" w:eastAsia="方正仿宋_GBK" w:hAnsi="Times New Roman" w:cs="Times New Roman" w:hint="eastAsia"/>
          <w:color w:val="000000"/>
          <w:kern w:val="0"/>
          <w:sz w:val="32"/>
          <w:szCs w:val="32"/>
        </w:rPr>
        <w:t>）</w:t>
      </w:r>
      <w:r w:rsidR="00C811BA" w:rsidRPr="00C811BA">
        <w:rPr>
          <w:rFonts w:ascii="Times New Roman" w:eastAsia="方正仿宋_GBK" w:hAnsi="Times New Roman" w:cs="Times New Roman"/>
          <w:color w:val="000000"/>
          <w:kern w:val="0"/>
          <w:sz w:val="32"/>
          <w:szCs w:val="32"/>
        </w:rPr>
        <w:t>全国博物馆</w:t>
      </w:r>
      <w:r w:rsidR="00C811BA" w:rsidRPr="00C811BA">
        <w:rPr>
          <w:rFonts w:ascii="Times New Roman" w:eastAsia="方正仿宋_GBK" w:hAnsi="Times New Roman" w:cs="Times New Roman"/>
          <w:color w:val="000000"/>
          <w:kern w:val="0"/>
          <w:sz w:val="32"/>
          <w:szCs w:val="32"/>
        </w:rPr>
        <w:t>“</w:t>
      </w:r>
      <w:r w:rsidR="00C811BA" w:rsidRPr="00C811BA">
        <w:rPr>
          <w:rFonts w:ascii="Times New Roman" w:eastAsia="方正仿宋_GBK" w:hAnsi="Times New Roman" w:cs="Times New Roman"/>
          <w:color w:val="000000"/>
          <w:kern w:val="0"/>
          <w:sz w:val="32"/>
          <w:szCs w:val="32"/>
        </w:rPr>
        <w:t>十大陈列展览精品奖</w:t>
      </w:r>
      <w:r w:rsidR="00C811BA" w:rsidRPr="00C811BA">
        <w:rPr>
          <w:rFonts w:ascii="Times New Roman" w:eastAsia="方正仿宋_GBK" w:hAnsi="Times New Roman" w:cs="Times New Roman"/>
          <w:color w:val="000000"/>
          <w:kern w:val="0"/>
          <w:sz w:val="32"/>
          <w:szCs w:val="32"/>
        </w:rPr>
        <w:t>”</w:t>
      </w:r>
      <w:r w:rsidR="00C811BA">
        <w:rPr>
          <w:rFonts w:hint="eastAsia"/>
          <w:color w:val="191919"/>
          <w:kern w:val="0"/>
          <w:sz w:val="24"/>
        </w:rPr>
        <w:t>。</w:t>
      </w:r>
      <w:r>
        <w:rPr>
          <w:rFonts w:ascii="Times New Roman" w:eastAsia="方正仿宋_GBK" w:hAnsi="Times New Roman" w:cs="Times New Roman"/>
          <w:color w:val="000000"/>
          <w:kern w:val="0"/>
          <w:sz w:val="32"/>
          <w:szCs w:val="32"/>
        </w:rPr>
        <w:t>2021</w:t>
      </w:r>
      <w:r>
        <w:rPr>
          <w:rFonts w:ascii="Times New Roman" w:eastAsia="方正仿宋_GBK" w:hAnsi="Times New Roman" w:cs="Times New Roman"/>
          <w:color w:val="000000"/>
          <w:kern w:val="0"/>
          <w:sz w:val="32"/>
          <w:szCs w:val="32"/>
        </w:rPr>
        <w:t>年被选为全球生物多样性大会示范接待点。科普基地已接待</w:t>
      </w:r>
      <w:r>
        <w:rPr>
          <w:rFonts w:ascii="Times New Roman" w:eastAsia="方正仿宋_GBK" w:hAnsi="Times New Roman" w:cs="Times New Roman"/>
          <w:color w:val="000000"/>
          <w:kern w:val="0"/>
          <w:sz w:val="32"/>
          <w:szCs w:val="32"/>
        </w:rPr>
        <w:t>200</w:t>
      </w:r>
      <w:r>
        <w:rPr>
          <w:rFonts w:ascii="Times New Roman" w:eastAsia="方正仿宋_GBK" w:hAnsi="Times New Roman" w:cs="Times New Roman"/>
          <w:color w:val="000000"/>
          <w:kern w:val="0"/>
          <w:sz w:val="32"/>
          <w:szCs w:val="32"/>
        </w:rPr>
        <w:t>多万人次，产生了显著的社会效益。</w:t>
      </w:r>
    </w:p>
    <w:p w14:paraId="05A4B899" w14:textId="77777777" w:rsidR="005E3CFB" w:rsidRDefault="00000000">
      <w:pPr>
        <w:widowControl/>
        <w:spacing w:line="600" w:lineRule="exact"/>
        <w:jc w:val="left"/>
        <w:rPr>
          <w:rFonts w:ascii="Times New Roman" w:eastAsia="方正黑体_GBK" w:hAnsi="Times New Roman" w:cs="Times New Roman"/>
          <w:b/>
          <w:bCs/>
          <w:color w:val="000000"/>
          <w:kern w:val="0"/>
          <w:sz w:val="32"/>
          <w:szCs w:val="32"/>
        </w:rPr>
      </w:pPr>
      <w:r>
        <w:rPr>
          <w:rFonts w:ascii="Times New Roman" w:eastAsia="方正黑体_GBK" w:hAnsi="Times New Roman" w:cs="Times New Roman"/>
          <w:b/>
          <w:bCs/>
          <w:color w:val="000000"/>
          <w:kern w:val="0"/>
          <w:sz w:val="32"/>
          <w:szCs w:val="32"/>
        </w:rPr>
        <w:t>六、</w:t>
      </w:r>
      <w:r>
        <w:rPr>
          <w:rFonts w:ascii="Times New Roman" w:eastAsia="方正黑体_GBK" w:hAnsi="Times New Roman" w:cs="Times New Roman"/>
          <w:b/>
          <w:bCs/>
          <w:color w:val="000000"/>
          <w:kern w:val="0"/>
          <w:sz w:val="32"/>
          <w:szCs w:val="32"/>
        </w:rPr>
        <w:t xml:space="preserve"> </w:t>
      </w:r>
      <w:r>
        <w:rPr>
          <w:rFonts w:ascii="Times New Roman" w:eastAsia="方正黑体_GBK" w:hAnsi="Times New Roman" w:cs="Times New Roman"/>
          <w:b/>
          <w:bCs/>
          <w:color w:val="000000"/>
          <w:kern w:val="0"/>
          <w:sz w:val="32"/>
          <w:szCs w:val="32"/>
        </w:rPr>
        <w:t>代表性论文专著目录（</w:t>
      </w:r>
      <w:r>
        <w:rPr>
          <w:rFonts w:ascii="Times New Roman" w:eastAsia="方正黑体_GBK" w:hAnsi="Times New Roman" w:cs="Times New Roman"/>
          <w:b/>
          <w:bCs/>
          <w:color w:val="000000"/>
          <w:kern w:val="0"/>
          <w:sz w:val="32"/>
          <w:szCs w:val="32"/>
        </w:rPr>
        <w:t>*</w:t>
      </w:r>
      <w:r>
        <w:rPr>
          <w:rFonts w:ascii="Times New Roman" w:eastAsia="方正黑体_GBK" w:hAnsi="Times New Roman" w:cs="Times New Roman"/>
          <w:b/>
          <w:bCs/>
          <w:color w:val="000000"/>
          <w:kern w:val="0"/>
          <w:sz w:val="32"/>
          <w:szCs w:val="32"/>
        </w:rPr>
        <w:t>为通讯作者）</w:t>
      </w:r>
    </w:p>
    <w:p w14:paraId="1B4A89D8" w14:textId="77777777" w:rsidR="005E3CFB" w:rsidRDefault="00000000">
      <w:pPr>
        <w:spacing w:line="600" w:lineRule="exact"/>
        <w:ind w:left="640" w:hangingChars="200" w:hanging="640"/>
        <w:rPr>
          <w:rFonts w:ascii="Times New Roman" w:eastAsia="方正仿宋_GBK" w:hAnsi="Times New Roman" w:cs="Times New Roman"/>
          <w:sz w:val="32"/>
          <w:szCs w:val="32"/>
        </w:rPr>
      </w:pPr>
      <w:r>
        <w:rPr>
          <w:rFonts w:ascii="Times New Roman" w:eastAsia="方正仿宋_GBK" w:hAnsi="Times New Roman" w:cs="Times New Roman"/>
          <w:sz w:val="32"/>
          <w:szCs w:val="32"/>
        </w:rPr>
        <w:t>陈爱林，徐明，</w:t>
      </w:r>
      <w:r>
        <w:rPr>
          <w:rFonts w:ascii="Times New Roman" w:eastAsia="方正仿宋_GBK" w:hAnsi="Times New Roman" w:cs="Times New Roman"/>
          <w:sz w:val="32"/>
          <w:szCs w:val="32"/>
        </w:rPr>
        <w:t xml:space="preserve">2018. </w:t>
      </w:r>
      <w:r>
        <w:rPr>
          <w:rFonts w:ascii="Times New Roman" w:eastAsia="方正仿宋_GBK" w:hAnsi="Times New Roman" w:cs="Times New Roman"/>
          <w:sz w:val="32"/>
          <w:szCs w:val="32"/>
        </w:rPr>
        <w:t>解谜生命大爆发。昆明：云南民族出版社，</w:t>
      </w:r>
      <w:r>
        <w:rPr>
          <w:rFonts w:ascii="Times New Roman" w:eastAsia="方正仿宋_GBK" w:hAnsi="Times New Roman" w:cs="Times New Roman"/>
          <w:sz w:val="32"/>
          <w:szCs w:val="32"/>
        </w:rPr>
        <w:t>pp.182.</w:t>
      </w:r>
    </w:p>
    <w:p w14:paraId="1596E928" w14:textId="3865425B" w:rsidR="005E3CFB" w:rsidRDefault="009115F7">
      <w:pPr>
        <w:spacing w:line="600" w:lineRule="exact"/>
        <w:ind w:left="643" w:hangingChars="200" w:hanging="643"/>
        <w:rPr>
          <w:rFonts w:ascii="Times New Roman" w:eastAsia="方正仿宋_GBK" w:hAnsi="Times New Roman" w:cs="Times New Roman"/>
          <w:sz w:val="32"/>
          <w:szCs w:val="32"/>
        </w:rPr>
      </w:pPr>
      <w:r>
        <w:rPr>
          <w:rFonts w:ascii="Times New Roman" w:eastAsia="方正黑体_GBK" w:hAnsi="Times New Roman" w:cs="Times New Roman"/>
          <w:b/>
          <w:bCs/>
          <w:color w:val="000000"/>
          <w:kern w:val="0"/>
          <w:sz w:val="32"/>
          <w:szCs w:val="32"/>
        </w:rPr>
        <w:t>*</w:t>
      </w:r>
      <w:r w:rsidR="00000000">
        <w:rPr>
          <w:rFonts w:ascii="Times New Roman" w:eastAsia="方正仿宋_GBK" w:hAnsi="Times New Roman" w:cs="Times New Roman"/>
          <w:kern w:val="0"/>
          <w:sz w:val="32"/>
          <w:szCs w:val="32"/>
        </w:rPr>
        <w:t>Chen</w:t>
      </w:r>
      <w:r w:rsidR="00000000">
        <w:rPr>
          <w:rFonts w:ascii="Times New Roman" w:eastAsia="方正仿宋_GBK" w:hAnsi="Times New Roman" w:cs="Times New Roman"/>
          <w:kern w:val="0"/>
          <w:sz w:val="32"/>
          <w:szCs w:val="32"/>
        </w:rPr>
        <w:t>，</w:t>
      </w:r>
      <w:r w:rsidR="00000000">
        <w:rPr>
          <w:rFonts w:ascii="Times New Roman" w:eastAsia="方正仿宋_GBK" w:hAnsi="Times New Roman" w:cs="Times New Roman"/>
          <w:kern w:val="0"/>
          <w:sz w:val="32"/>
          <w:szCs w:val="32"/>
        </w:rPr>
        <w:t>Ai-lin, Müller</w:t>
      </w:r>
      <w:r w:rsidR="00000000">
        <w:rPr>
          <w:rFonts w:ascii="Times New Roman" w:eastAsia="方正仿宋_GBK" w:hAnsi="Times New Roman" w:cs="Times New Roman"/>
          <w:kern w:val="0"/>
          <w:sz w:val="32"/>
          <w:szCs w:val="32"/>
        </w:rPr>
        <w:t>，</w:t>
      </w:r>
      <w:r w:rsidR="00000000">
        <w:rPr>
          <w:rFonts w:ascii="Times New Roman" w:eastAsia="方正仿宋_GBK" w:hAnsi="Times New Roman" w:cs="Times New Roman"/>
          <w:kern w:val="0"/>
          <w:sz w:val="32"/>
          <w:szCs w:val="32"/>
        </w:rPr>
        <w:t>W. E. G., Hou</w:t>
      </w:r>
      <w:r w:rsidR="00000000">
        <w:rPr>
          <w:rFonts w:ascii="Times New Roman" w:eastAsia="方正仿宋_GBK" w:hAnsi="Times New Roman" w:cs="Times New Roman"/>
          <w:kern w:val="0"/>
          <w:sz w:val="32"/>
          <w:szCs w:val="32"/>
        </w:rPr>
        <w:t>，</w:t>
      </w:r>
      <w:r w:rsidR="00000000">
        <w:rPr>
          <w:rFonts w:ascii="Times New Roman" w:eastAsia="方正仿宋_GBK" w:hAnsi="Times New Roman" w:cs="Times New Roman"/>
          <w:kern w:val="0"/>
          <w:sz w:val="32"/>
          <w:szCs w:val="32"/>
        </w:rPr>
        <w:t>Xian-guang, Xiao</w:t>
      </w:r>
      <w:r w:rsidR="00000000">
        <w:rPr>
          <w:rFonts w:ascii="Times New Roman" w:eastAsia="方正仿宋_GBK" w:hAnsi="Times New Roman" w:cs="Times New Roman"/>
          <w:kern w:val="0"/>
          <w:sz w:val="32"/>
          <w:szCs w:val="32"/>
        </w:rPr>
        <w:t>，</w:t>
      </w:r>
      <w:r w:rsidR="00000000">
        <w:rPr>
          <w:rFonts w:ascii="Times New Roman" w:eastAsia="方正仿宋_GBK" w:hAnsi="Times New Roman" w:cs="Times New Roman"/>
          <w:kern w:val="0"/>
          <w:sz w:val="32"/>
          <w:szCs w:val="32"/>
        </w:rPr>
        <w:t xml:space="preserve">Shuhai, 2015. New articulated protospongiid sponges from the early Cambrian Chengjiang biota. Palaeoworld. </w:t>
      </w:r>
      <w:r w:rsidR="00000000">
        <w:rPr>
          <w:rFonts w:ascii="Times New Roman" w:eastAsia="方正仿宋_GBK" w:hAnsi="Times New Roman" w:cs="Times New Roman"/>
          <w:sz w:val="32"/>
          <w:szCs w:val="32"/>
          <w:shd w:val="clear" w:color="auto" w:fill="F9FBFC"/>
        </w:rPr>
        <w:t>Volume 24, Issues 1–2, 46–54</w:t>
      </w:r>
    </w:p>
    <w:p w14:paraId="597B5429" w14:textId="17ECD5AB" w:rsidR="005E3CFB" w:rsidRDefault="009115F7">
      <w:pPr>
        <w:autoSpaceDE w:val="0"/>
        <w:autoSpaceDN w:val="0"/>
        <w:adjustRightInd w:val="0"/>
        <w:spacing w:line="600" w:lineRule="exact"/>
        <w:ind w:left="643" w:hangingChars="200" w:hanging="643"/>
        <w:jc w:val="left"/>
        <w:rPr>
          <w:rFonts w:ascii="Times New Roman" w:eastAsia="方正仿宋_GBK" w:hAnsi="Times New Roman" w:cs="Times New Roman" w:hint="eastAsia"/>
          <w:kern w:val="0"/>
          <w:sz w:val="32"/>
          <w:szCs w:val="32"/>
        </w:rPr>
      </w:pPr>
      <w:r>
        <w:rPr>
          <w:rFonts w:ascii="Times New Roman" w:eastAsia="方正黑体_GBK" w:hAnsi="Times New Roman" w:cs="Times New Roman"/>
          <w:b/>
          <w:bCs/>
          <w:color w:val="000000"/>
          <w:kern w:val="0"/>
          <w:sz w:val="32"/>
          <w:szCs w:val="32"/>
        </w:rPr>
        <w:t>*</w:t>
      </w:r>
      <w:r w:rsidR="00000000">
        <w:rPr>
          <w:rFonts w:ascii="Times New Roman" w:eastAsia="方正仿宋_GBK" w:hAnsi="Times New Roman" w:cs="Times New Roman"/>
          <w:bCs/>
          <w:color w:val="000000"/>
          <w:kern w:val="0"/>
          <w:sz w:val="32"/>
          <w:szCs w:val="32"/>
        </w:rPr>
        <w:t>Chen, A.</w:t>
      </w:r>
      <w:r w:rsidR="00000000">
        <w:rPr>
          <w:rFonts w:ascii="Times New Roman" w:eastAsia="方正仿宋_GBK" w:hAnsi="Times New Roman" w:cs="Times New Roman"/>
          <w:kern w:val="0"/>
          <w:sz w:val="32"/>
          <w:szCs w:val="32"/>
        </w:rPr>
        <w:t xml:space="preserve">, </w:t>
      </w:r>
      <w:r w:rsidR="00000000">
        <w:rPr>
          <w:rFonts w:ascii="Times New Roman" w:eastAsia="方正仿宋_GBK" w:hAnsi="Times New Roman" w:cs="Times New Roman"/>
          <w:color w:val="000000"/>
          <w:kern w:val="0"/>
          <w:sz w:val="32"/>
          <w:szCs w:val="32"/>
        </w:rPr>
        <w:t xml:space="preserve">Hong Chen, </w:t>
      </w:r>
      <w:r>
        <w:rPr>
          <w:rFonts w:ascii="Times New Roman" w:eastAsia="方正黑体_GBK" w:hAnsi="Times New Roman" w:cs="Times New Roman"/>
          <w:b/>
          <w:bCs/>
          <w:color w:val="000000"/>
          <w:kern w:val="0"/>
          <w:sz w:val="32"/>
          <w:szCs w:val="32"/>
        </w:rPr>
        <w:t>*</w:t>
      </w:r>
      <w:r w:rsidR="00000000">
        <w:rPr>
          <w:rFonts w:ascii="Times New Roman" w:eastAsia="方正仿宋_GBK" w:hAnsi="Times New Roman" w:cs="Times New Roman"/>
          <w:color w:val="000000"/>
          <w:kern w:val="0"/>
          <w:sz w:val="32"/>
          <w:szCs w:val="32"/>
        </w:rPr>
        <w:t>David A. Legg, Yu Liu, Xian-guang Hou</w:t>
      </w:r>
      <w:r w:rsidR="00000000">
        <w:rPr>
          <w:rFonts w:ascii="Times New Roman" w:eastAsia="方正仿宋_GBK" w:hAnsi="Times New Roman" w:cs="Times New Roman"/>
          <w:kern w:val="0"/>
          <w:sz w:val="32"/>
          <w:szCs w:val="32"/>
        </w:rPr>
        <w:t xml:space="preserve">, 2018. A redescription of </w:t>
      </w:r>
      <w:r w:rsidR="00000000">
        <w:rPr>
          <w:rFonts w:ascii="Times New Roman" w:eastAsia="方正仿宋_GBK" w:hAnsi="Times New Roman" w:cs="Times New Roman"/>
          <w:i/>
          <w:kern w:val="0"/>
          <w:sz w:val="32"/>
          <w:szCs w:val="32"/>
        </w:rPr>
        <w:t>Liangwangshania biloba</w:t>
      </w:r>
      <w:r w:rsidR="00000000">
        <w:rPr>
          <w:rFonts w:ascii="Times New Roman" w:eastAsia="方正仿宋_GBK" w:hAnsi="Times New Roman" w:cs="Times New Roman"/>
          <w:kern w:val="0"/>
          <w:sz w:val="32"/>
          <w:szCs w:val="32"/>
        </w:rPr>
        <w:t xml:space="preserve"> Chen, 2005, from the Chengjiang </w:t>
      </w:r>
      <w:r w:rsidR="00000000">
        <w:rPr>
          <w:rFonts w:ascii="Times New Roman" w:eastAsia="方正仿宋_GBK" w:hAnsi="Times New Roman" w:cs="Times New Roman"/>
          <w:kern w:val="0"/>
          <w:sz w:val="32"/>
          <w:szCs w:val="32"/>
        </w:rPr>
        <w:lastRenderedPageBreak/>
        <w:t>biota (Cambrian, China), with a discussion of possible sexual dimorphism in fuxianhuiid arthropods, Arthropod Structure &amp; Development, 47(5): 552-561</w:t>
      </w:r>
      <w:r w:rsidR="00315D25">
        <w:rPr>
          <w:rFonts w:ascii="Times New Roman" w:eastAsia="方正仿宋_GBK" w:hAnsi="Times New Roman" w:cs="Times New Roman" w:hint="eastAsia"/>
          <w:kern w:val="0"/>
          <w:sz w:val="32"/>
          <w:szCs w:val="32"/>
        </w:rPr>
        <w:t>.</w:t>
      </w:r>
    </w:p>
    <w:p w14:paraId="3CF29F99" w14:textId="52E5B963" w:rsidR="005E3CFB" w:rsidRDefault="00000000">
      <w:pPr>
        <w:autoSpaceDE w:val="0"/>
        <w:autoSpaceDN w:val="0"/>
        <w:adjustRightInd w:val="0"/>
        <w:spacing w:line="600" w:lineRule="exact"/>
        <w:ind w:left="640" w:hangingChars="200" w:hanging="640"/>
        <w:jc w:val="left"/>
        <w:rPr>
          <w:rFonts w:ascii="Times New Roman" w:eastAsia="方正仿宋_GBK" w:hAnsi="Times New Roman" w:cs="Times New Roman" w:hint="eastAsia"/>
          <w:kern w:val="0"/>
          <w:sz w:val="32"/>
          <w:szCs w:val="32"/>
        </w:rPr>
      </w:pPr>
      <w:r>
        <w:rPr>
          <w:rFonts w:ascii="Times New Roman" w:eastAsia="方正仿宋_GBK" w:hAnsi="Times New Roman" w:cs="Times New Roman"/>
          <w:kern w:val="0"/>
          <w:sz w:val="32"/>
          <w:szCs w:val="32"/>
        </w:rPr>
        <w:t xml:space="preserve">Guo, Jin, Stephen, P., </w:t>
      </w:r>
      <w:r w:rsidR="009115F7">
        <w:rPr>
          <w:rFonts w:ascii="Times New Roman" w:eastAsia="方正黑体_GBK" w:hAnsi="Times New Roman" w:cs="Times New Roman"/>
          <w:b/>
          <w:bCs/>
          <w:color w:val="000000"/>
          <w:kern w:val="0"/>
          <w:sz w:val="32"/>
          <w:szCs w:val="32"/>
        </w:rPr>
        <w:t>*</w:t>
      </w:r>
      <w:r>
        <w:rPr>
          <w:rFonts w:ascii="Times New Roman" w:eastAsia="方正仿宋_GBK" w:hAnsi="Times New Roman" w:cs="Times New Roman"/>
          <w:kern w:val="0"/>
          <w:sz w:val="32"/>
          <w:szCs w:val="32"/>
        </w:rPr>
        <w:t>Cong Peiyun, Daley, A. C., Edgecombe, G. D., &amp; Chen, Taimin, et al., 2019. A new radiodont (stem euarthropoda) frontal appendage with a mosaic of characters from the cambrian (series 2 stage 3) chengjiang biota. Papers in Palaeontology, 5</w:t>
      </w:r>
      <w:r w:rsidR="00F07CAE" w:rsidRPr="00F07CAE">
        <w:rPr>
          <w:rFonts w:ascii="Times New Roman" w:eastAsia="方正仿宋_GBK" w:hAnsi="Times New Roman" w:cs="Times New Roman"/>
          <w:kern w:val="0"/>
          <w:sz w:val="32"/>
          <w:szCs w:val="32"/>
        </w:rPr>
        <w:t>(1): 99-110</w:t>
      </w:r>
      <w:r w:rsidR="008C6CFC">
        <w:rPr>
          <w:rFonts w:ascii="Times New Roman" w:eastAsia="方正仿宋_GBK" w:hAnsi="Times New Roman" w:cs="Times New Roman" w:hint="eastAsia"/>
          <w:kern w:val="0"/>
          <w:sz w:val="32"/>
          <w:szCs w:val="32"/>
        </w:rPr>
        <w:t>.</w:t>
      </w:r>
    </w:p>
    <w:p w14:paraId="636B0D2D" w14:textId="77777777" w:rsidR="005E3CFB" w:rsidRDefault="00000000">
      <w:pPr>
        <w:autoSpaceDE w:val="0"/>
        <w:autoSpaceDN w:val="0"/>
        <w:adjustRightInd w:val="0"/>
        <w:spacing w:line="600" w:lineRule="exact"/>
        <w:ind w:left="640" w:hangingChars="200" w:hanging="640"/>
        <w:jc w:val="left"/>
        <w:rPr>
          <w:rFonts w:ascii="Times New Roman" w:eastAsia="方正仿宋_GBK" w:hAnsi="Times New Roman" w:cs="Times New Roman"/>
          <w:kern w:val="0"/>
          <w:sz w:val="32"/>
          <w:szCs w:val="32"/>
        </w:rPr>
      </w:pPr>
      <w:r>
        <w:rPr>
          <w:rFonts w:ascii="Times New Roman" w:eastAsia="方正仿宋_GBK" w:hAnsi="Times New Roman" w:cs="Times New Roman"/>
          <w:color w:val="000000"/>
          <w:sz w:val="32"/>
          <w:szCs w:val="32"/>
          <w:shd w:val="clear" w:color="auto" w:fill="FFFFFF"/>
        </w:rPr>
        <w:t>马海丹</w:t>
      </w:r>
      <w:r>
        <w:rPr>
          <w:rFonts w:ascii="Times New Roman" w:eastAsia="方正仿宋_GBK" w:hAnsi="Times New Roman" w:cs="Times New Roman"/>
          <w:color w:val="000000"/>
          <w:sz w:val="32"/>
          <w:szCs w:val="32"/>
          <w:shd w:val="clear" w:color="auto" w:fill="FFFFFF"/>
        </w:rPr>
        <w:t xml:space="preserve">, </w:t>
      </w:r>
      <w:r>
        <w:rPr>
          <w:rFonts w:ascii="Times New Roman" w:eastAsia="方正仿宋_GBK" w:hAnsi="Times New Roman" w:cs="Times New Roman"/>
          <w:color w:val="000000"/>
          <w:sz w:val="32"/>
          <w:szCs w:val="32"/>
          <w:shd w:val="clear" w:color="auto" w:fill="FFFFFF"/>
        </w:rPr>
        <w:t>杨继媛</w:t>
      </w:r>
      <w:r>
        <w:rPr>
          <w:rFonts w:ascii="Times New Roman" w:eastAsia="方正仿宋_GBK" w:hAnsi="Times New Roman" w:cs="Times New Roman"/>
          <w:color w:val="000000"/>
          <w:sz w:val="32"/>
          <w:szCs w:val="32"/>
          <w:shd w:val="clear" w:color="auto" w:fill="FFFFFF"/>
        </w:rPr>
        <w:t xml:space="preserve">, </w:t>
      </w:r>
      <w:r>
        <w:rPr>
          <w:rFonts w:ascii="Times New Roman" w:eastAsia="方正仿宋_GBK" w:hAnsi="Times New Roman" w:cs="Times New Roman"/>
          <w:kern w:val="0"/>
          <w:sz w:val="32"/>
          <w:szCs w:val="32"/>
        </w:rPr>
        <w:t>*</w:t>
      </w:r>
      <w:r>
        <w:rPr>
          <w:rFonts w:ascii="Times New Roman" w:eastAsia="方正仿宋_GBK" w:hAnsi="Times New Roman" w:cs="Times New Roman"/>
          <w:bCs/>
          <w:color w:val="000000"/>
          <w:sz w:val="32"/>
          <w:szCs w:val="32"/>
          <w:shd w:val="clear" w:color="auto" w:fill="FFFFFF"/>
        </w:rPr>
        <w:t>陈爱林</w:t>
      </w:r>
      <w:r>
        <w:rPr>
          <w:rFonts w:ascii="Times New Roman" w:eastAsia="方正仿宋_GBK" w:hAnsi="Times New Roman" w:cs="Times New Roman"/>
          <w:color w:val="000000"/>
          <w:sz w:val="32"/>
          <w:szCs w:val="32"/>
          <w:shd w:val="clear" w:color="auto" w:fill="FFFFFF"/>
        </w:rPr>
        <w:t xml:space="preserve">, </w:t>
      </w:r>
      <w:r>
        <w:rPr>
          <w:rFonts w:ascii="Times New Roman" w:eastAsia="方正仿宋_GBK" w:hAnsi="Times New Roman" w:cs="Times New Roman"/>
          <w:color w:val="000000"/>
          <w:sz w:val="32"/>
          <w:szCs w:val="32"/>
          <w:shd w:val="clear" w:color="auto" w:fill="FFFFFF"/>
        </w:rPr>
        <w:t>侯先光</w:t>
      </w:r>
      <w:r>
        <w:rPr>
          <w:rFonts w:ascii="Times New Roman" w:eastAsia="方正仿宋_GBK" w:hAnsi="Times New Roman" w:cs="Times New Roman"/>
          <w:color w:val="000000"/>
          <w:sz w:val="32"/>
          <w:szCs w:val="32"/>
          <w:shd w:val="clear" w:color="auto" w:fill="FFFFFF"/>
        </w:rPr>
        <w:t xml:space="preserve">, </w:t>
      </w:r>
      <w:r>
        <w:rPr>
          <w:rFonts w:ascii="Times New Roman" w:eastAsia="方正仿宋_GBK" w:hAnsi="Times New Roman" w:cs="Times New Roman"/>
          <w:color w:val="000000"/>
          <w:sz w:val="32"/>
          <w:szCs w:val="32"/>
          <w:shd w:val="clear" w:color="auto" w:fill="FFFFFF"/>
        </w:rPr>
        <w:t>唐烽，</w:t>
      </w:r>
      <w:r>
        <w:rPr>
          <w:rFonts w:ascii="Times New Roman" w:eastAsia="方正仿宋_GBK" w:hAnsi="Times New Roman" w:cs="Times New Roman"/>
          <w:color w:val="000000"/>
          <w:sz w:val="32"/>
          <w:szCs w:val="32"/>
          <w:shd w:val="clear" w:color="auto" w:fill="FFFFFF"/>
        </w:rPr>
        <w:t xml:space="preserve">2019. </w:t>
      </w:r>
      <w:r>
        <w:rPr>
          <w:rFonts w:ascii="Times New Roman" w:eastAsia="方正仿宋_GBK" w:hAnsi="Times New Roman" w:cs="Times New Roman"/>
          <w:color w:val="000000"/>
          <w:sz w:val="32"/>
          <w:szCs w:val="32"/>
          <w:shd w:val="clear" w:color="auto" w:fill="FFFFFF"/>
        </w:rPr>
        <w:t>云南寒武纪早期澄江生物群中原始海绵科似斜纹海绵属新种</w:t>
      </w:r>
      <w:r>
        <w:rPr>
          <w:rFonts w:ascii="Times New Roman" w:eastAsia="方正仿宋_GBK" w:hAnsi="Times New Roman" w:cs="Times New Roman"/>
          <w:color w:val="000000"/>
          <w:sz w:val="32"/>
          <w:szCs w:val="32"/>
          <w:shd w:val="clear" w:color="auto" w:fill="FFFFFF"/>
        </w:rPr>
        <w:t>. </w:t>
      </w:r>
      <w:r>
        <w:rPr>
          <w:rFonts w:ascii="Times New Roman" w:eastAsia="方正仿宋_GBK" w:hAnsi="Times New Roman" w:cs="Times New Roman"/>
          <w:iCs/>
          <w:color w:val="000000"/>
          <w:sz w:val="32"/>
          <w:szCs w:val="32"/>
          <w:shd w:val="clear" w:color="auto" w:fill="FFFFFF"/>
        </w:rPr>
        <w:t>地质学报，</w:t>
      </w:r>
      <w:r>
        <w:rPr>
          <w:rFonts w:ascii="Times New Roman" w:eastAsia="方正仿宋_GBK" w:hAnsi="Times New Roman" w:cs="Times New Roman"/>
          <w:iCs/>
          <w:color w:val="000000"/>
          <w:sz w:val="32"/>
          <w:szCs w:val="32"/>
          <w:shd w:val="clear" w:color="auto" w:fill="FFFFFF"/>
        </w:rPr>
        <w:t>93</w:t>
      </w:r>
      <w:r>
        <w:rPr>
          <w:rFonts w:ascii="Times New Roman" w:eastAsia="方正仿宋_GBK" w:hAnsi="Times New Roman" w:cs="Times New Roman"/>
          <w:color w:val="000000"/>
          <w:sz w:val="32"/>
          <w:szCs w:val="32"/>
          <w:shd w:val="clear" w:color="auto" w:fill="FFFFFF"/>
        </w:rPr>
        <w:t>(11)</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kern w:val="0"/>
          <w:sz w:val="32"/>
          <w:szCs w:val="32"/>
        </w:rPr>
        <w:t>2715-2728.</w:t>
      </w:r>
    </w:p>
    <w:p w14:paraId="1CE5754E" w14:textId="77777777" w:rsidR="005E3CFB" w:rsidRDefault="00000000">
      <w:pPr>
        <w:spacing w:line="600" w:lineRule="exact"/>
        <w:ind w:left="640" w:hangingChars="200" w:hanging="640"/>
        <w:rPr>
          <w:rFonts w:ascii="Times New Roman" w:eastAsia="方正仿宋_GBK" w:hAnsi="Times New Roman" w:cs="Times New Roman"/>
          <w:sz w:val="32"/>
          <w:szCs w:val="32"/>
        </w:rPr>
      </w:pPr>
      <w:r>
        <w:rPr>
          <w:rFonts w:ascii="Times New Roman" w:eastAsia="方正仿宋_GBK" w:hAnsi="Times New Roman" w:cs="Times New Roman"/>
          <w:sz w:val="32"/>
          <w:szCs w:val="32"/>
        </w:rPr>
        <w:t>郭进</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蒋娜，王春喜，</w:t>
      </w:r>
      <w:r>
        <w:rPr>
          <w:rFonts w:ascii="Times New Roman" w:eastAsia="方正仿宋_GBK" w:hAnsi="Times New Roman" w:cs="Times New Roman"/>
          <w:bCs/>
          <w:sz w:val="32"/>
          <w:szCs w:val="32"/>
        </w:rPr>
        <w:t>陈爱林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2016. </w:t>
      </w:r>
      <w:r>
        <w:rPr>
          <w:rFonts w:ascii="Times New Roman" w:eastAsia="方正仿宋_GBK" w:hAnsi="Times New Roman" w:cs="Times New Roman"/>
          <w:sz w:val="32"/>
          <w:szCs w:val="32"/>
        </w:rPr>
        <w:t>寒武纪早期云南澄江生物群鳃曳动物新属种</w:t>
      </w:r>
      <w:r>
        <w:rPr>
          <w:rFonts w:ascii="Times New Roman" w:eastAsia="方正仿宋_GBK" w:hAnsi="Times New Roman" w:cs="Times New Roman"/>
          <w:i/>
          <w:sz w:val="32"/>
          <w:szCs w:val="32"/>
        </w:rPr>
        <w:t>Xiaolantianella longibicaudatus</w:t>
      </w:r>
      <w:r>
        <w:rPr>
          <w:rFonts w:ascii="Times New Roman" w:eastAsia="方正仿宋_GBK" w:hAnsi="Times New Roman" w:cs="Times New Roman"/>
          <w:sz w:val="32"/>
          <w:szCs w:val="32"/>
        </w:rPr>
        <w:t xml:space="preserve"> gen. et sp. nov. </w:t>
      </w:r>
      <w:r>
        <w:rPr>
          <w:rFonts w:ascii="Times New Roman" w:eastAsia="方正仿宋_GBK" w:hAnsi="Times New Roman" w:cs="Times New Roman"/>
          <w:sz w:val="32"/>
          <w:szCs w:val="32"/>
        </w:rPr>
        <w:t>玉溪师范学院学报，</w:t>
      </w:r>
      <w:r>
        <w:rPr>
          <w:rFonts w:ascii="Times New Roman" w:eastAsia="方正仿宋_GBK" w:hAnsi="Times New Roman" w:cs="Times New Roman"/>
          <w:sz w:val="32"/>
          <w:szCs w:val="32"/>
        </w:rPr>
        <w:t>32(8): 36-40.</w:t>
      </w:r>
    </w:p>
    <w:p w14:paraId="29D1F1C7" w14:textId="77777777" w:rsidR="005E3CFB" w:rsidRDefault="00000000">
      <w:pPr>
        <w:autoSpaceDE w:val="0"/>
        <w:autoSpaceDN w:val="0"/>
        <w:adjustRightInd w:val="0"/>
        <w:spacing w:line="600" w:lineRule="exact"/>
        <w:ind w:left="640" w:hangingChars="200" w:hanging="640"/>
        <w:jc w:val="left"/>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000000"/>
          <w:sz w:val="32"/>
          <w:szCs w:val="32"/>
          <w:shd w:val="clear" w:color="auto" w:fill="FFFFFF"/>
        </w:rPr>
        <w:t>陈爱林</w:t>
      </w:r>
      <w:r>
        <w:rPr>
          <w:rFonts w:ascii="Times New Roman" w:eastAsia="方正仿宋_GBK" w:hAnsi="Times New Roman" w:cs="Times New Roman"/>
          <w:color w:val="000000"/>
          <w:sz w:val="32"/>
          <w:szCs w:val="32"/>
          <w:shd w:val="clear" w:color="auto" w:fill="FFFFFF"/>
        </w:rPr>
        <w:t>. “</w:t>
      </w:r>
      <w:r>
        <w:rPr>
          <w:rFonts w:ascii="Times New Roman" w:eastAsia="方正仿宋_GBK" w:hAnsi="Times New Roman" w:cs="Times New Roman"/>
          <w:color w:val="000000"/>
          <w:sz w:val="32"/>
          <w:szCs w:val="32"/>
          <w:shd w:val="clear" w:color="auto" w:fill="FFFFFF"/>
        </w:rPr>
        <w:t>世界遗产澄江化石</w:t>
      </w:r>
      <w:r>
        <w:rPr>
          <w:rFonts w:ascii="Times New Roman" w:eastAsia="方正仿宋_GBK" w:hAnsi="Times New Roman" w:cs="Times New Roman"/>
          <w:color w:val="000000"/>
          <w:sz w:val="32"/>
          <w:szCs w:val="32"/>
          <w:shd w:val="clear" w:color="auto" w:fill="FFFFFF"/>
        </w:rPr>
        <w:t>”</w:t>
      </w:r>
      <w:r>
        <w:rPr>
          <w:rFonts w:ascii="Times New Roman" w:eastAsia="方正仿宋_GBK" w:hAnsi="Times New Roman" w:cs="Times New Roman"/>
          <w:color w:val="000000"/>
          <w:sz w:val="32"/>
          <w:szCs w:val="32"/>
          <w:shd w:val="clear" w:color="auto" w:fill="FFFFFF"/>
        </w:rPr>
        <w:t>课思政教育的实践性思考</w:t>
      </w:r>
      <w:r>
        <w:rPr>
          <w:rFonts w:ascii="Times New Roman" w:eastAsia="方正仿宋_GBK" w:hAnsi="Times New Roman" w:cs="Times New Roman"/>
          <w:color w:val="000000"/>
          <w:sz w:val="32"/>
          <w:szCs w:val="32"/>
          <w:shd w:val="clear" w:color="auto" w:fill="FFFFFF"/>
        </w:rPr>
        <w:t xml:space="preserve">. </w:t>
      </w:r>
      <w:r>
        <w:rPr>
          <w:rFonts w:ascii="Times New Roman" w:eastAsia="方正仿宋_GBK" w:hAnsi="Times New Roman" w:cs="Times New Roman"/>
          <w:color w:val="000000"/>
          <w:sz w:val="32"/>
          <w:szCs w:val="32"/>
          <w:shd w:val="clear" w:color="auto" w:fill="FFFFFF"/>
        </w:rPr>
        <w:t>玉溪师范学院学报</w:t>
      </w:r>
      <w:r>
        <w:rPr>
          <w:rFonts w:ascii="Times New Roman" w:eastAsia="方正仿宋_GBK" w:hAnsi="Times New Roman" w:cs="Times New Roman"/>
          <w:color w:val="000000"/>
          <w:sz w:val="32"/>
          <w:szCs w:val="32"/>
          <w:shd w:val="clear" w:color="auto" w:fill="FFFFFF"/>
        </w:rPr>
        <w:t xml:space="preserve">, 2020, </w:t>
      </w:r>
      <w:r>
        <w:rPr>
          <w:rFonts w:ascii="Times New Roman" w:eastAsia="方正仿宋_GBK" w:hAnsi="Times New Roman" w:cs="Times New Roman"/>
          <w:color w:val="000000"/>
          <w:sz w:val="32"/>
          <w:szCs w:val="32"/>
          <w:shd w:val="clear" w:color="auto" w:fill="FFFFFF"/>
        </w:rPr>
        <w:t>第</w:t>
      </w:r>
      <w:r>
        <w:rPr>
          <w:rFonts w:ascii="Times New Roman" w:eastAsia="方正仿宋_GBK" w:hAnsi="Times New Roman" w:cs="Times New Roman"/>
          <w:color w:val="000000"/>
          <w:sz w:val="32"/>
          <w:szCs w:val="32"/>
          <w:shd w:val="clear" w:color="auto" w:fill="FFFFFF"/>
        </w:rPr>
        <w:t>36</w:t>
      </w:r>
      <w:r>
        <w:rPr>
          <w:rFonts w:ascii="Times New Roman" w:eastAsia="方正仿宋_GBK" w:hAnsi="Times New Roman" w:cs="Times New Roman"/>
          <w:color w:val="000000"/>
          <w:sz w:val="32"/>
          <w:szCs w:val="32"/>
          <w:shd w:val="clear" w:color="auto" w:fill="FFFFFF"/>
        </w:rPr>
        <w:t>卷，</w:t>
      </w:r>
      <w:r>
        <w:rPr>
          <w:rFonts w:ascii="Times New Roman" w:eastAsia="方正仿宋_GBK" w:hAnsi="Times New Roman" w:cs="Times New Roman"/>
          <w:color w:val="000000"/>
          <w:sz w:val="32"/>
          <w:szCs w:val="32"/>
          <w:shd w:val="clear" w:color="auto" w:fill="FFFFFF"/>
        </w:rPr>
        <w:t>307(05):127-131.</w:t>
      </w:r>
    </w:p>
    <w:p w14:paraId="785FE384" w14:textId="77777777" w:rsidR="004E1C09" w:rsidRPr="004E1C09" w:rsidRDefault="004E1C09" w:rsidP="004E1C09">
      <w:pPr>
        <w:autoSpaceDE w:val="0"/>
        <w:autoSpaceDN w:val="0"/>
        <w:adjustRightInd w:val="0"/>
        <w:ind w:left="640" w:hangingChars="200" w:hanging="640"/>
        <w:jc w:val="left"/>
        <w:rPr>
          <w:rFonts w:ascii="Times New Roman" w:eastAsia="方正仿宋_GBK" w:hAnsi="Times New Roman" w:cs="Times New Roman"/>
          <w:color w:val="000000"/>
          <w:sz w:val="32"/>
          <w:szCs w:val="32"/>
          <w:shd w:val="clear" w:color="auto" w:fill="FFFFFF"/>
        </w:rPr>
      </w:pPr>
      <w:r w:rsidRPr="004E1C09">
        <w:rPr>
          <w:rFonts w:ascii="Times New Roman" w:eastAsia="方正仿宋_GBK" w:hAnsi="Times New Roman" w:cs="Times New Roman"/>
          <w:color w:val="000000"/>
          <w:sz w:val="32"/>
          <w:szCs w:val="32"/>
          <w:shd w:val="clear" w:color="auto" w:fill="FFFFFF"/>
        </w:rPr>
        <w:t>马海丹，杨继媛，</w:t>
      </w:r>
      <w:r w:rsidRPr="004E1C09">
        <w:rPr>
          <w:rFonts w:ascii="Times New Roman" w:eastAsia="方正仿宋_GBK" w:hAnsi="Times New Roman" w:cs="Times New Roman"/>
          <w:color w:val="000000"/>
          <w:sz w:val="32"/>
          <w:szCs w:val="32"/>
          <w:shd w:val="clear" w:color="auto" w:fill="FFFFFF"/>
        </w:rPr>
        <w:t>*</w:t>
      </w:r>
      <w:r w:rsidRPr="004E1C09">
        <w:rPr>
          <w:rFonts w:ascii="Times New Roman" w:eastAsia="方正仿宋_GBK" w:hAnsi="Times New Roman" w:cs="Times New Roman"/>
          <w:color w:val="000000"/>
          <w:sz w:val="32"/>
          <w:szCs w:val="32"/>
          <w:shd w:val="clear" w:color="auto" w:fill="FFFFFF"/>
        </w:rPr>
        <w:t>陈爱林，侯先光</w:t>
      </w:r>
      <w:r w:rsidRPr="004E1C09">
        <w:rPr>
          <w:rFonts w:ascii="Times New Roman" w:eastAsia="方正仿宋_GBK" w:hAnsi="Times New Roman" w:cs="Times New Roman"/>
          <w:color w:val="000000"/>
          <w:sz w:val="32"/>
          <w:szCs w:val="32"/>
          <w:shd w:val="clear" w:color="auto" w:fill="FFFFFF"/>
        </w:rPr>
        <w:t xml:space="preserve">, 2018. </w:t>
      </w:r>
      <w:r w:rsidRPr="004E1C09">
        <w:rPr>
          <w:rFonts w:ascii="Times New Roman" w:eastAsia="方正仿宋_GBK" w:hAnsi="Times New Roman" w:cs="Times New Roman"/>
          <w:color w:val="000000"/>
          <w:sz w:val="32"/>
          <w:szCs w:val="32"/>
          <w:shd w:val="clear" w:color="auto" w:fill="FFFFFF"/>
        </w:rPr>
        <w:t>云南寒武纪早期澄江生物群中原始海绵新种</w:t>
      </w:r>
      <w:r w:rsidRPr="004E1C09">
        <w:rPr>
          <w:rFonts w:ascii="Times New Roman" w:eastAsia="方正仿宋_GBK" w:hAnsi="Times New Roman" w:cs="Times New Roman"/>
          <w:i/>
          <w:iCs/>
          <w:color w:val="000000"/>
          <w:sz w:val="32"/>
          <w:szCs w:val="32"/>
          <w:shd w:val="clear" w:color="auto" w:fill="FFFFFF"/>
        </w:rPr>
        <w:t xml:space="preserve">Paradiagoniella marsupiata </w:t>
      </w:r>
      <w:r w:rsidRPr="004E1C09">
        <w:rPr>
          <w:rFonts w:ascii="Times New Roman" w:eastAsia="方正仿宋_GBK" w:hAnsi="Times New Roman" w:cs="Times New Roman"/>
          <w:color w:val="000000"/>
          <w:sz w:val="32"/>
          <w:szCs w:val="32"/>
          <w:shd w:val="clear" w:color="auto" w:fill="FFFFFF"/>
        </w:rPr>
        <w:t xml:space="preserve">sp. nov.. </w:t>
      </w:r>
      <w:r w:rsidRPr="004E1C09">
        <w:rPr>
          <w:rFonts w:ascii="Times New Roman" w:eastAsia="方正仿宋_GBK" w:hAnsi="Times New Roman" w:cs="Times New Roman"/>
          <w:color w:val="000000"/>
          <w:sz w:val="32"/>
          <w:szCs w:val="32"/>
          <w:shd w:val="clear" w:color="auto" w:fill="FFFFFF"/>
        </w:rPr>
        <w:t>玉溪师范学院学报</w:t>
      </w:r>
      <w:r w:rsidRPr="004E1C09">
        <w:rPr>
          <w:rFonts w:ascii="Times New Roman" w:eastAsia="方正仿宋_GBK" w:hAnsi="Times New Roman" w:cs="Times New Roman"/>
          <w:color w:val="000000"/>
          <w:sz w:val="32"/>
          <w:szCs w:val="32"/>
          <w:shd w:val="clear" w:color="auto" w:fill="FFFFFF"/>
        </w:rPr>
        <w:t>34 (12)</w:t>
      </w:r>
      <w:r w:rsidRPr="004E1C09">
        <w:rPr>
          <w:rFonts w:ascii="Times New Roman" w:eastAsia="方正仿宋_GBK" w:hAnsi="Times New Roman" w:cs="Times New Roman"/>
          <w:color w:val="000000"/>
          <w:sz w:val="32"/>
          <w:szCs w:val="32"/>
          <w:shd w:val="clear" w:color="auto" w:fill="FFFFFF"/>
        </w:rPr>
        <w:t>，</w:t>
      </w:r>
      <w:r w:rsidRPr="004E1C09">
        <w:rPr>
          <w:rFonts w:ascii="Times New Roman" w:eastAsia="方正仿宋_GBK" w:hAnsi="Times New Roman" w:cs="Times New Roman"/>
          <w:color w:val="000000"/>
          <w:sz w:val="32"/>
          <w:szCs w:val="32"/>
          <w:shd w:val="clear" w:color="auto" w:fill="FFFFFF"/>
        </w:rPr>
        <w:t>34-42.</w:t>
      </w:r>
    </w:p>
    <w:p w14:paraId="2412980D" w14:textId="77777777" w:rsidR="004E1C09" w:rsidRDefault="004E1C09">
      <w:pPr>
        <w:autoSpaceDE w:val="0"/>
        <w:autoSpaceDN w:val="0"/>
        <w:adjustRightInd w:val="0"/>
        <w:spacing w:line="600" w:lineRule="exact"/>
        <w:ind w:left="640" w:hangingChars="200" w:hanging="640"/>
        <w:jc w:val="left"/>
        <w:rPr>
          <w:rFonts w:ascii="Times New Roman" w:eastAsia="方正仿宋_GBK" w:hAnsi="Times New Roman" w:cs="Times New Roman"/>
          <w:color w:val="000000"/>
          <w:sz w:val="32"/>
          <w:szCs w:val="32"/>
          <w:shd w:val="clear" w:color="auto" w:fill="FFFFFF"/>
        </w:rPr>
      </w:pPr>
    </w:p>
    <w:p w14:paraId="6E545345" w14:textId="2C81BE3E" w:rsidR="005E3CFB" w:rsidRDefault="004E1C09">
      <w:pPr>
        <w:spacing w:line="600" w:lineRule="exact"/>
        <w:rPr>
          <w:rFonts w:ascii="Times New Roman" w:eastAsia="方正黑体_GBK" w:hAnsi="Times New Roman" w:cs="Times New Roman"/>
          <w:b/>
          <w:bCs/>
          <w:color w:val="000000"/>
          <w:kern w:val="0"/>
          <w:sz w:val="32"/>
          <w:szCs w:val="32"/>
        </w:rPr>
      </w:pPr>
      <w:r>
        <w:rPr>
          <w:rFonts w:ascii="Times New Roman" w:eastAsia="方正黑体_GBK" w:hAnsi="Times New Roman" w:cs="Times New Roman"/>
          <w:b/>
          <w:bCs/>
          <w:color w:val="000000"/>
          <w:kern w:val="0"/>
          <w:sz w:val="32"/>
          <w:szCs w:val="32"/>
        </w:rPr>
        <w:t>七</w:t>
      </w:r>
      <w:r w:rsidRPr="004E1C09">
        <w:rPr>
          <w:rFonts w:ascii="Times New Roman" w:eastAsia="方正黑体_GBK" w:hAnsi="Times New Roman" w:cs="Times New Roman" w:hint="eastAsia"/>
          <w:b/>
          <w:bCs/>
          <w:color w:val="000000"/>
          <w:kern w:val="0"/>
          <w:sz w:val="32"/>
          <w:szCs w:val="32"/>
        </w:rPr>
        <w:t>、</w:t>
      </w:r>
      <w:r w:rsidRPr="004E1C09">
        <w:rPr>
          <w:rFonts w:ascii="Times New Roman" w:eastAsia="方正黑体_GBK" w:hAnsi="Times New Roman" w:cs="Times New Roman" w:hint="eastAsia"/>
          <w:b/>
          <w:bCs/>
          <w:color w:val="000000"/>
          <w:kern w:val="0"/>
          <w:sz w:val="32"/>
          <w:szCs w:val="32"/>
        </w:rPr>
        <w:t>专利、软件著作权等授权情况</w:t>
      </w:r>
    </w:p>
    <w:p w14:paraId="64BA2EB6" w14:textId="3B813451" w:rsidR="00810D4B" w:rsidRDefault="00810D4B" w:rsidP="00810D4B">
      <w:pPr>
        <w:pStyle w:val="a5"/>
        <w:adjustRightInd w:val="0"/>
        <w:snapToGrid w:val="0"/>
        <w:ind w:firstLineChars="0" w:firstLine="0"/>
        <w:jc w:val="center"/>
        <w:rPr>
          <w:rFonts w:ascii="Times New Roman" w:eastAsia="方正仿宋_GBK"/>
          <w:color w:val="000000"/>
          <w:sz w:val="32"/>
          <w:szCs w:val="32"/>
          <w:shd w:val="clear" w:color="auto" w:fill="FFFFFF"/>
        </w:rPr>
      </w:pPr>
      <w:r w:rsidRPr="00810D4B">
        <w:rPr>
          <w:rFonts w:ascii="Times New Roman" w:eastAsia="方正仿宋_GBK" w:hint="eastAsia"/>
          <w:color w:val="000000"/>
          <w:sz w:val="32"/>
          <w:szCs w:val="32"/>
          <w:shd w:val="clear" w:color="auto" w:fill="FFFFFF"/>
        </w:rPr>
        <w:t>冯丽荣；陈诗麒；陈永军；王果</w:t>
      </w:r>
      <w:r w:rsidRPr="00810D4B">
        <w:rPr>
          <w:rFonts w:ascii="Times New Roman" w:eastAsia="方正仿宋_GBK" w:hint="eastAsia"/>
          <w:color w:val="000000"/>
          <w:sz w:val="32"/>
          <w:szCs w:val="32"/>
          <w:shd w:val="clear" w:color="auto" w:fill="FFFFFF"/>
        </w:rPr>
        <w:t>。</w:t>
      </w:r>
      <w:r w:rsidRPr="00810D4B">
        <w:rPr>
          <w:rFonts w:ascii="Times New Roman" w:eastAsia="方正仿宋_GBK"/>
          <w:color w:val="000000"/>
          <w:sz w:val="32"/>
          <w:szCs w:val="32"/>
          <w:shd w:val="clear" w:color="auto" w:fill="FFFFFF"/>
        </w:rPr>
        <w:t>一种奇虾家族多功能益智模型</w:t>
      </w:r>
      <w:r w:rsidRPr="00810D4B">
        <w:rPr>
          <w:rFonts w:ascii="Times New Roman" w:eastAsia="方正仿宋_GBK" w:hint="eastAsia"/>
          <w:color w:val="000000"/>
          <w:sz w:val="32"/>
          <w:szCs w:val="32"/>
          <w:shd w:val="clear" w:color="auto" w:fill="FFFFFF"/>
        </w:rPr>
        <w:t>，</w:t>
      </w:r>
      <w:r w:rsidRPr="00810D4B">
        <w:rPr>
          <w:rFonts w:ascii="Times New Roman" w:eastAsia="方正仿宋_GBK" w:hint="eastAsia"/>
          <w:color w:val="000000"/>
          <w:sz w:val="32"/>
          <w:szCs w:val="32"/>
          <w:shd w:val="clear" w:color="auto" w:fill="FFFFFF"/>
        </w:rPr>
        <w:t>实用新型专利</w:t>
      </w:r>
      <w:r w:rsidRPr="00810D4B">
        <w:rPr>
          <w:rFonts w:ascii="Times New Roman" w:eastAsia="方正仿宋_GBK" w:hint="eastAsia"/>
          <w:color w:val="000000"/>
          <w:sz w:val="32"/>
          <w:szCs w:val="32"/>
          <w:shd w:val="clear" w:color="auto" w:fill="FFFFFF"/>
        </w:rPr>
        <w:t>，</w:t>
      </w:r>
      <w:r w:rsidRPr="00810D4B">
        <w:rPr>
          <w:rFonts w:ascii="Times New Roman" w:eastAsia="方正仿宋_GBK"/>
          <w:color w:val="000000"/>
          <w:sz w:val="32"/>
          <w:szCs w:val="32"/>
          <w:shd w:val="clear" w:color="auto" w:fill="FFFFFF"/>
        </w:rPr>
        <w:t>授权号</w:t>
      </w:r>
      <w:r w:rsidRPr="00810D4B">
        <w:rPr>
          <w:rFonts w:ascii="Times New Roman" w:eastAsia="方正仿宋_GBK" w:hint="eastAsia"/>
          <w:color w:val="000000"/>
          <w:sz w:val="32"/>
          <w:szCs w:val="32"/>
          <w:shd w:val="clear" w:color="auto" w:fill="FFFFFF"/>
        </w:rPr>
        <w:t>CN214475933U</w:t>
      </w:r>
      <w:r w:rsidRPr="00810D4B">
        <w:rPr>
          <w:rFonts w:ascii="Times New Roman" w:eastAsia="方正仿宋_GBK" w:hint="eastAsia"/>
          <w:color w:val="000000"/>
          <w:sz w:val="32"/>
          <w:szCs w:val="32"/>
          <w:shd w:val="clear" w:color="auto" w:fill="FFFFFF"/>
        </w:rPr>
        <w:t>，</w:t>
      </w:r>
      <w:r w:rsidRPr="00810D4B">
        <w:rPr>
          <w:rFonts w:ascii="Times New Roman" w:eastAsia="方正仿宋_GBK"/>
          <w:color w:val="000000"/>
          <w:sz w:val="32"/>
          <w:szCs w:val="32"/>
          <w:shd w:val="clear" w:color="auto" w:fill="FFFFFF"/>
        </w:rPr>
        <w:t>证书编号</w:t>
      </w:r>
      <w:r w:rsidRPr="00810D4B">
        <w:rPr>
          <w:rFonts w:ascii="Times New Roman" w:eastAsia="方正仿宋_GBK"/>
          <w:color w:val="000000"/>
          <w:sz w:val="32"/>
          <w:szCs w:val="32"/>
          <w:shd w:val="clear" w:color="auto" w:fill="FFFFFF"/>
        </w:rPr>
        <w:t>202120627077.7</w:t>
      </w:r>
    </w:p>
    <w:p w14:paraId="3B67269C" w14:textId="423E8542" w:rsidR="00810D4B" w:rsidRDefault="00810D4B" w:rsidP="00810D4B">
      <w:pPr>
        <w:pStyle w:val="a5"/>
        <w:adjustRightInd w:val="0"/>
        <w:snapToGrid w:val="0"/>
        <w:ind w:firstLineChars="0" w:firstLine="0"/>
        <w:jc w:val="center"/>
        <w:rPr>
          <w:rFonts w:ascii="Times New Roman" w:eastAsia="方正仿宋_GBK"/>
          <w:color w:val="000000"/>
          <w:sz w:val="32"/>
          <w:szCs w:val="32"/>
          <w:shd w:val="clear" w:color="auto" w:fill="FFFFFF"/>
        </w:rPr>
      </w:pPr>
      <w:r w:rsidRPr="00810D4B">
        <w:rPr>
          <w:rFonts w:ascii="Times New Roman" w:eastAsia="方正仿宋_GBK" w:hint="eastAsia"/>
          <w:color w:val="000000"/>
          <w:sz w:val="32"/>
          <w:szCs w:val="32"/>
          <w:shd w:val="clear" w:color="auto" w:fill="FFFFFF"/>
        </w:rPr>
        <w:t>冯丽荣；陈诗麒；陈永军；王果。</w:t>
      </w:r>
      <w:r w:rsidRPr="00810D4B">
        <w:rPr>
          <w:rFonts w:ascii="Times New Roman" w:eastAsia="方正仿宋_GBK"/>
          <w:color w:val="000000"/>
          <w:sz w:val="32"/>
          <w:szCs w:val="32"/>
          <w:shd w:val="clear" w:color="auto" w:fill="FFFFFF"/>
        </w:rPr>
        <w:t>一种古生物奇虾标本存放装置</w:t>
      </w:r>
      <w:r w:rsidRPr="00810D4B">
        <w:rPr>
          <w:rFonts w:ascii="Times New Roman" w:eastAsia="方正仿宋_GBK" w:hint="eastAsia"/>
          <w:color w:val="000000"/>
          <w:sz w:val="32"/>
          <w:szCs w:val="32"/>
          <w:shd w:val="clear" w:color="auto" w:fill="FFFFFF"/>
        </w:rPr>
        <w:t>，实用新型专利，</w:t>
      </w:r>
      <w:r w:rsidRPr="00810D4B">
        <w:rPr>
          <w:rFonts w:ascii="Times New Roman" w:eastAsia="方正仿宋_GBK"/>
          <w:color w:val="000000"/>
          <w:sz w:val="32"/>
          <w:szCs w:val="32"/>
          <w:shd w:val="clear" w:color="auto" w:fill="FFFFFF"/>
        </w:rPr>
        <w:t>授权号</w:t>
      </w:r>
      <w:r w:rsidRPr="00810D4B">
        <w:rPr>
          <w:rFonts w:ascii="Times New Roman" w:eastAsia="方正仿宋_GBK" w:hint="eastAsia"/>
          <w:color w:val="000000"/>
          <w:sz w:val="32"/>
          <w:szCs w:val="32"/>
          <w:shd w:val="clear" w:color="auto" w:fill="FFFFFF"/>
        </w:rPr>
        <w:t>CN 215077076 U</w:t>
      </w:r>
      <w:r w:rsidRPr="00810D4B">
        <w:rPr>
          <w:rFonts w:ascii="Times New Roman" w:eastAsia="方正仿宋_GBK" w:hint="eastAsia"/>
          <w:color w:val="000000"/>
          <w:sz w:val="32"/>
          <w:szCs w:val="32"/>
          <w:shd w:val="clear" w:color="auto" w:fill="FFFFFF"/>
        </w:rPr>
        <w:t>，</w:t>
      </w:r>
      <w:r w:rsidRPr="00810D4B">
        <w:rPr>
          <w:rFonts w:ascii="Times New Roman" w:eastAsia="方正仿宋_GBK"/>
          <w:color w:val="000000"/>
          <w:sz w:val="32"/>
          <w:szCs w:val="32"/>
          <w:shd w:val="clear" w:color="auto" w:fill="FFFFFF"/>
        </w:rPr>
        <w:t>证书编号</w:t>
      </w:r>
      <w:r w:rsidRPr="00810D4B">
        <w:rPr>
          <w:rFonts w:ascii="Times New Roman" w:eastAsia="方正仿宋_GBK"/>
          <w:color w:val="000000"/>
          <w:sz w:val="32"/>
          <w:szCs w:val="32"/>
          <w:shd w:val="clear" w:color="auto" w:fill="FFFFFF"/>
        </w:rPr>
        <w:t>202120627076.2</w:t>
      </w:r>
    </w:p>
    <w:p w14:paraId="7F4106DC" w14:textId="6A656807" w:rsidR="00810D4B" w:rsidRDefault="00810D4B" w:rsidP="00810D4B">
      <w:pPr>
        <w:pStyle w:val="a5"/>
        <w:adjustRightInd w:val="0"/>
        <w:snapToGrid w:val="0"/>
        <w:ind w:firstLineChars="0" w:firstLine="0"/>
        <w:jc w:val="center"/>
        <w:rPr>
          <w:rFonts w:ascii="Times New Roman" w:eastAsia="方正仿宋_GBK"/>
          <w:color w:val="000000"/>
          <w:sz w:val="32"/>
          <w:szCs w:val="32"/>
          <w:shd w:val="clear" w:color="auto" w:fill="FFFFFF"/>
        </w:rPr>
      </w:pPr>
      <w:r w:rsidRPr="00810D4B">
        <w:rPr>
          <w:rFonts w:ascii="Times New Roman" w:eastAsia="方正仿宋_GBK" w:hint="eastAsia"/>
          <w:color w:val="000000"/>
          <w:sz w:val="32"/>
          <w:szCs w:val="32"/>
          <w:shd w:val="clear" w:color="auto" w:fill="FFFFFF"/>
        </w:rPr>
        <w:t>冯丽荣；陈诗麒；陈永军；王果。</w:t>
      </w:r>
      <w:r w:rsidRPr="00810D4B">
        <w:rPr>
          <w:rFonts w:ascii="Times New Roman" w:eastAsia="方正仿宋_GBK"/>
          <w:color w:val="000000"/>
          <w:sz w:val="32"/>
          <w:szCs w:val="32"/>
          <w:shd w:val="clear" w:color="auto" w:fill="FFFFFF"/>
        </w:rPr>
        <w:t>一种古生物奇虾</w:t>
      </w:r>
      <w:r w:rsidRPr="00810D4B">
        <w:rPr>
          <w:rFonts w:ascii="Times New Roman" w:eastAsia="方正仿宋_GBK" w:hint="eastAsia"/>
          <w:color w:val="000000"/>
          <w:sz w:val="32"/>
          <w:szCs w:val="32"/>
          <w:shd w:val="clear" w:color="auto" w:fill="FFFFFF"/>
        </w:rPr>
        <w:t>科普用展示台，实用新</w:t>
      </w:r>
      <w:r w:rsidRPr="00810D4B">
        <w:rPr>
          <w:rFonts w:ascii="Times New Roman" w:eastAsia="方正仿宋_GBK" w:hint="eastAsia"/>
          <w:color w:val="000000"/>
          <w:sz w:val="32"/>
          <w:szCs w:val="32"/>
          <w:shd w:val="clear" w:color="auto" w:fill="FFFFFF"/>
        </w:rPr>
        <w:lastRenderedPageBreak/>
        <w:t>型专利，</w:t>
      </w:r>
      <w:r w:rsidRPr="00810D4B">
        <w:rPr>
          <w:rFonts w:ascii="Times New Roman" w:eastAsia="方正仿宋_GBK"/>
          <w:color w:val="000000"/>
          <w:sz w:val="32"/>
          <w:szCs w:val="32"/>
          <w:shd w:val="clear" w:color="auto" w:fill="FFFFFF"/>
        </w:rPr>
        <w:t>授权号</w:t>
      </w:r>
      <w:r w:rsidRPr="00810D4B">
        <w:rPr>
          <w:rFonts w:ascii="Times New Roman" w:eastAsia="方正仿宋_GBK" w:hint="eastAsia"/>
          <w:color w:val="000000"/>
          <w:sz w:val="32"/>
          <w:szCs w:val="32"/>
          <w:shd w:val="clear" w:color="auto" w:fill="FFFFFF"/>
        </w:rPr>
        <w:t>CN 215126649 U</w:t>
      </w:r>
      <w:r w:rsidRPr="00810D4B">
        <w:rPr>
          <w:rFonts w:ascii="Times New Roman" w:eastAsia="方正仿宋_GBK" w:hint="eastAsia"/>
          <w:color w:val="000000"/>
          <w:sz w:val="32"/>
          <w:szCs w:val="32"/>
          <w:shd w:val="clear" w:color="auto" w:fill="FFFFFF"/>
        </w:rPr>
        <w:t>，</w:t>
      </w:r>
      <w:r w:rsidRPr="00810D4B">
        <w:rPr>
          <w:rFonts w:ascii="Times New Roman" w:eastAsia="方正仿宋_GBK"/>
          <w:color w:val="000000"/>
          <w:sz w:val="32"/>
          <w:szCs w:val="32"/>
          <w:shd w:val="clear" w:color="auto" w:fill="FFFFFF"/>
        </w:rPr>
        <w:t>证书编号</w:t>
      </w:r>
      <w:r w:rsidRPr="00810D4B">
        <w:rPr>
          <w:rFonts w:ascii="Times New Roman" w:eastAsia="方正仿宋_GBK"/>
          <w:color w:val="000000"/>
          <w:sz w:val="32"/>
          <w:szCs w:val="32"/>
          <w:shd w:val="clear" w:color="auto" w:fill="FFFFFF"/>
        </w:rPr>
        <w:t>202120627159.1</w:t>
      </w:r>
    </w:p>
    <w:p w14:paraId="4D6C38E9" w14:textId="1397EF95" w:rsidR="00810D4B" w:rsidRDefault="00810D4B">
      <w:pPr>
        <w:widowControl/>
        <w:spacing w:line="600" w:lineRule="exact"/>
        <w:jc w:val="left"/>
        <w:rPr>
          <w:rFonts w:ascii="Times New Roman"/>
        </w:rPr>
      </w:pPr>
    </w:p>
    <w:p w14:paraId="340B66E4" w14:textId="74C53AC3" w:rsidR="005E3CFB" w:rsidRDefault="004E1C09">
      <w:pPr>
        <w:widowControl/>
        <w:spacing w:line="600" w:lineRule="exact"/>
        <w:jc w:val="left"/>
        <w:rPr>
          <w:rFonts w:ascii="Times New Roman" w:eastAsia="方正黑体_GBK" w:hAnsi="Times New Roman" w:cs="Times New Roman"/>
          <w:b/>
          <w:bCs/>
          <w:color w:val="000000"/>
          <w:kern w:val="0"/>
          <w:sz w:val="32"/>
          <w:szCs w:val="32"/>
        </w:rPr>
      </w:pPr>
      <w:r w:rsidRPr="004E1C09">
        <w:rPr>
          <w:rFonts w:ascii="Times New Roman" w:eastAsia="方正黑体_GBK" w:hAnsi="Times New Roman" w:cs="Times New Roman" w:hint="eastAsia"/>
          <w:b/>
          <w:bCs/>
          <w:color w:val="000000"/>
          <w:kern w:val="0"/>
          <w:sz w:val="32"/>
          <w:szCs w:val="32"/>
        </w:rPr>
        <w:t>八</w:t>
      </w:r>
      <w:r w:rsidR="00000000">
        <w:rPr>
          <w:rFonts w:ascii="Times New Roman" w:eastAsia="方正黑体_GBK" w:hAnsi="Times New Roman" w:cs="Times New Roman"/>
          <w:b/>
          <w:bCs/>
          <w:color w:val="000000"/>
          <w:kern w:val="0"/>
          <w:sz w:val="32"/>
          <w:szCs w:val="32"/>
        </w:rPr>
        <w:t>、主要完成人基本情况</w:t>
      </w:r>
    </w:p>
    <w:tbl>
      <w:tblPr>
        <w:tblW w:w="1053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1325"/>
        <w:gridCol w:w="4601"/>
        <w:gridCol w:w="1380"/>
        <w:gridCol w:w="2235"/>
      </w:tblGrid>
      <w:tr w:rsidR="005E3CFB" w14:paraId="747F7FB2" w14:textId="77777777">
        <w:trPr>
          <w:trHeight w:val="264"/>
        </w:trPr>
        <w:tc>
          <w:tcPr>
            <w:tcW w:w="992" w:type="dxa"/>
            <w:tcBorders>
              <w:top w:val="single" w:sz="4" w:space="0" w:color="auto"/>
              <w:left w:val="single" w:sz="4" w:space="0" w:color="auto"/>
              <w:bottom w:val="single" w:sz="4" w:space="0" w:color="auto"/>
              <w:right w:val="single" w:sz="4" w:space="0" w:color="auto"/>
            </w:tcBorders>
            <w:vAlign w:val="center"/>
          </w:tcPr>
          <w:p w14:paraId="3477172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序号</w:t>
            </w:r>
            <w:r>
              <w:rPr>
                <w:rFonts w:ascii="Times New Roman" w:eastAsia="方正仿宋_GBK" w:hAnsi="Times New Roman" w:cs="Times New Roman"/>
                <w:color w:val="000000" w:themeColor="text1"/>
                <w:kern w:val="0"/>
                <w:sz w:val="32"/>
                <w:szCs w:val="32"/>
              </w:rPr>
              <w:t xml:space="preserve"> </w:t>
            </w:r>
          </w:p>
        </w:tc>
        <w:tc>
          <w:tcPr>
            <w:tcW w:w="1325" w:type="dxa"/>
            <w:tcBorders>
              <w:top w:val="single" w:sz="4" w:space="0" w:color="auto"/>
              <w:left w:val="single" w:sz="4" w:space="0" w:color="auto"/>
              <w:bottom w:val="single" w:sz="4" w:space="0" w:color="auto"/>
              <w:right w:val="single" w:sz="4" w:space="0" w:color="auto"/>
            </w:tcBorders>
            <w:vAlign w:val="center"/>
          </w:tcPr>
          <w:p w14:paraId="57C0740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姓名</w:t>
            </w:r>
            <w:r>
              <w:rPr>
                <w:rFonts w:ascii="Times New Roman" w:eastAsia="方正仿宋_GBK" w:hAnsi="Times New Roman" w:cs="Times New Roman"/>
                <w:color w:val="000000" w:themeColor="text1"/>
                <w:kern w:val="0"/>
                <w:sz w:val="32"/>
                <w:szCs w:val="32"/>
              </w:rPr>
              <w:t xml:space="preserve"> </w:t>
            </w:r>
          </w:p>
        </w:tc>
        <w:tc>
          <w:tcPr>
            <w:tcW w:w="4601" w:type="dxa"/>
            <w:tcBorders>
              <w:top w:val="single" w:sz="4" w:space="0" w:color="auto"/>
              <w:left w:val="single" w:sz="4" w:space="0" w:color="auto"/>
              <w:bottom w:val="single" w:sz="4" w:space="0" w:color="auto"/>
              <w:right w:val="single" w:sz="4" w:space="0" w:color="auto"/>
            </w:tcBorders>
            <w:vAlign w:val="center"/>
          </w:tcPr>
          <w:p w14:paraId="0D304594"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工作单位（完成单位）</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0FE9FD1C"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职称</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1E9FD37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职务</w:t>
            </w:r>
          </w:p>
        </w:tc>
      </w:tr>
      <w:tr w:rsidR="005E3CFB" w14:paraId="615D6D78" w14:textId="77777777">
        <w:trPr>
          <w:trHeight w:val="523"/>
        </w:trPr>
        <w:tc>
          <w:tcPr>
            <w:tcW w:w="992" w:type="dxa"/>
            <w:tcBorders>
              <w:top w:val="single" w:sz="4" w:space="0" w:color="auto"/>
              <w:left w:val="single" w:sz="4" w:space="0" w:color="auto"/>
              <w:bottom w:val="single" w:sz="4" w:space="0" w:color="auto"/>
              <w:right w:val="single" w:sz="4" w:space="0" w:color="auto"/>
            </w:tcBorders>
            <w:vAlign w:val="center"/>
          </w:tcPr>
          <w:p w14:paraId="5A52D436"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 xml:space="preserve">1 </w:t>
            </w:r>
          </w:p>
        </w:tc>
        <w:tc>
          <w:tcPr>
            <w:tcW w:w="1325" w:type="dxa"/>
            <w:tcBorders>
              <w:top w:val="single" w:sz="4" w:space="0" w:color="auto"/>
              <w:left w:val="single" w:sz="4" w:space="0" w:color="auto"/>
              <w:bottom w:val="single" w:sz="4" w:space="0" w:color="auto"/>
              <w:right w:val="single" w:sz="4" w:space="0" w:color="auto"/>
            </w:tcBorders>
            <w:vAlign w:val="center"/>
          </w:tcPr>
          <w:p w14:paraId="36A401E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陈爱林</w:t>
            </w:r>
          </w:p>
        </w:tc>
        <w:tc>
          <w:tcPr>
            <w:tcW w:w="4601" w:type="dxa"/>
            <w:tcBorders>
              <w:top w:val="single" w:sz="4" w:space="0" w:color="auto"/>
              <w:left w:val="single" w:sz="4" w:space="0" w:color="auto"/>
              <w:bottom w:val="single" w:sz="4" w:space="0" w:color="auto"/>
              <w:right w:val="single" w:sz="4" w:space="0" w:color="auto"/>
            </w:tcBorders>
            <w:vAlign w:val="center"/>
          </w:tcPr>
          <w:p w14:paraId="4CE985B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玉溪师范学院（玉溪师范学院）</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35BB509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教授</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6E0F708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副院长</w:t>
            </w:r>
          </w:p>
        </w:tc>
      </w:tr>
      <w:tr w:rsidR="005E3CFB" w14:paraId="7C0B0E76" w14:textId="77777777">
        <w:trPr>
          <w:trHeight w:val="523"/>
        </w:trPr>
        <w:tc>
          <w:tcPr>
            <w:tcW w:w="992" w:type="dxa"/>
            <w:tcBorders>
              <w:top w:val="single" w:sz="4" w:space="0" w:color="auto"/>
              <w:left w:val="single" w:sz="4" w:space="0" w:color="auto"/>
              <w:bottom w:val="single" w:sz="4" w:space="0" w:color="auto"/>
              <w:right w:val="single" w:sz="4" w:space="0" w:color="auto"/>
            </w:tcBorders>
            <w:vAlign w:val="center"/>
          </w:tcPr>
          <w:p w14:paraId="583D80DD"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2</w:t>
            </w:r>
          </w:p>
        </w:tc>
        <w:tc>
          <w:tcPr>
            <w:tcW w:w="1325" w:type="dxa"/>
            <w:tcBorders>
              <w:top w:val="single" w:sz="4" w:space="0" w:color="auto"/>
              <w:left w:val="single" w:sz="4" w:space="0" w:color="auto"/>
              <w:bottom w:val="single" w:sz="4" w:space="0" w:color="auto"/>
              <w:right w:val="single" w:sz="4" w:space="0" w:color="auto"/>
            </w:tcBorders>
            <w:vAlign w:val="center"/>
          </w:tcPr>
          <w:p w14:paraId="4A858A2E"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郭进</w:t>
            </w:r>
          </w:p>
        </w:tc>
        <w:tc>
          <w:tcPr>
            <w:tcW w:w="4601" w:type="dxa"/>
            <w:tcBorders>
              <w:top w:val="single" w:sz="4" w:space="0" w:color="auto"/>
              <w:left w:val="single" w:sz="4" w:space="0" w:color="auto"/>
              <w:bottom w:val="single" w:sz="4" w:space="0" w:color="auto"/>
              <w:right w:val="single" w:sz="4" w:space="0" w:color="auto"/>
            </w:tcBorders>
            <w:vAlign w:val="center"/>
          </w:tcPr>
          <w:p w14:paraId="0012F62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72792DA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研究员</w:t>
            </w:r>
          </w:p>
        </w:tc>
        <w:tc>
          <w:tcPr>
            <w:tcW w:w="2235" w:type="dxa"/>
            <w:tcBorders>
              <w:top w:val="single" w:sz="4" w:space="0" w:color="auto"/>
              <w:left w:val="single" w:sz="4" w:space="0" w:color="auto"/>
              <w:bottom w:val="single" w:sz="4" w:space="0" w:color="auto"/>
              <w:right w:val="single" w:sz="4" w:space="0" w:color="auto"/>
            </w:tcBorders>
            <w:vAlign w:val="center"/>
          </w:tcPr>
          <w:p w14:paraId="2DD9151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副馆长</w:t>
            </w:r>
          </w:p>
        </w:tc>
      </w:tr>
      <w:tr w:rsidR="005E3CFB" w14:paraId="1E62993B" w14:textId="77777777">
        <w:trPr>
          <w:trHeight w:val="523"/>
        </w:trPr>
        <w:tc>
          <w:tcPr>
            <w:tcW w:w="992" w:type="dxa"/>
            <w:tcBorders>
              <w:top w:val="single" w:sz="4" w:space="0" w:color="auto"/>
              <w:left w:val="single" w:sz="4" w:space="0" w:color="auto"/>
              <w:bottom w:val="single" w:sz="4" w:space="0" w:color="auto"/>
              <w:right w:val="single" w:sz="4" w:space="0" w:color="auto"/>
            </w:tcBorders>
            <w:vAlign w:val="center"/>
          </w:tcPr>
          <w:p w14:paraId="4F36AF6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3</w:t>
            </w:r>
          </w:p>
        </w:tc>
        <w:tc>
          <w:tcPr>
            <w:tcW w:w="1325" w:type="dxa"/>
            <w:tcBorders>
              <w:top w:val="single" w:sz="4" w:space="0" w:color="auto"/>
              <w:left w:val="single" w:sz="4" w:space="0" w:color="auto"/>
              <w:bottom w:val="single" w:sz="4" w:space="0" w:color="auto"/>
              <w:right w:val="single" w:sz="4" w:space="0" w:color="auto"/>
            </w:tcBorders>
            <w:vAlign w:val="center"/>
          </w:tcPr>
          <w:p w14:paraId="7FF45AB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陈泰敏</w:t>
            </w:r>
          </w:p>
        </w:tc>
        <w:tc>
          <w:tcPr>
            <w:tcW w:w="4601" w:type="dxa"/>
            <w:tcBorders>
              <w:top w:val="single" w:sz="4" w:space="0" w:color="auto"/>
              <w:left w:val="single" w:sz="4" w:space="0" w:color="auto"/>
              <w:bottom w:val="single" w:sz="4" w:space="0" w:color="auto"/>
              <w:right w:val="single" w:sz="4" w:space="0" w:color="auto"/>
            </w:tcBorders>
            <w:vAlign w:val="center"/>
          </w:tcPr>
          <w:p w14:paraId="5C49C75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玉溪市文化与旅游局（澄江化石地自然博物馆）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15716E49"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研究员</w:t>
            </w:r>
          </w:p>
        </w:tc>
        <w:tc>
          <w:tcPr>
            <w:tcW w:w="2235" w:type="dxa"/>
            <w:tcBorders>
              <w:top w:val="single" w:sz="4" w:space="0" w:color="auto"/>
              <w:left w:val="single" w:sz="4" w:space="0" w:color="auto"/>
              <w:bottom w:val="single" w:sz="4" w:space="0" w:color="auto"/>
              <w:right w:val="single" w:sz="4" w:space="0" w:color="auto"/>
            </w:tcBorders>
            <w:vAlign w:val="center"/>
          </w:tcPr>
          <w:p w14:paraId="3BA0AEE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馆长、副局长</w:t>
            </w:r>
          </w:p>
        </w:tc>
      </w:tr>
      <w:tr w:rsidR="005E3CFB" w14:paraId="4EC4C9A6" w14:textId="77777777">
        <w:trPr>
          <w:trHeight w:val="523"/>
        </w:trPr>
        <w:tc>
          <w:tcPr>
            <w:tcW w:w="992" w:type="dxa"/>
            <w:tcBorders>
              <w:top w:val="single" w:sz="4" w:space="0" w:color="auto"/>
              <w:left w:val="single" w:sz="4" w:space="0" w:color="auto"/>
              <w:bottom w:val="single" w:sz="4" w:space="0" w:color="auto"/>
              <w:right w:val="single" w:sz="4" w:space="0" w:color="auto"/>
            </w:tcBorders>
            <w:vAlign w:val="center"/>
          </w:tcPr>
          <w:p w14:paraId="479D209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4</w:t>
            </w:r>
          </w:p>
        </w:tc>
        <w:tc>
          <w:tcPr>
            <w:tcW w:w="1325" w:type="dxa"/>
            <w:tcBorders>
              <w:top w:val="single" w:sz="4" w:space="0" w:color="auto"/>
              <w:left w:val="single" w:sz="4" w:space="0" w:color="auto"/>
              <w:bottom w:val="single" w:sz="4" w:space="0" w:color="auto"/>
              <w:right w:val="single" w:sz="4" w:space="0" w:color="auto"/>
            </w:tcBorders>
            <w:vAlign w:val="center"/>
          </w:tcPr>
          <w:p w14:paraId="71F7DE26"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张溪琳</w:t>
            </w:r>
          </w:p>
        </w:tc>
        <w:tc>
          <w:tcPr>
            <w:tcW w:w="4601" w:type="dxa"/>
            <w:tcBorders>
              <w:top w:val="single" w:sz="4" w:space="0" w:color="auto"/>
              <w:left w:val="single" w:sz="4" w:space="0" w:color="auto"/>
              <w:bottom w:val="single" w:sz="4" w:space="0" w:color="auto"/>
              <w:right w:val="single" w:sz="4" w:space="0" w:color="auto"/>
            </w:tcBorders>
            <w:vAlign w:val="center"/>
          </w:tcPr>
          <w:p w14:paraId="4D1258D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53E6B520"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副研究员</w:t>
            </w:r>
          </w:p>
        </w:tc>
        <w:tc>
          <w:tcPr>
            <w:tcW w:w="2235" w:type="dxa"/>
            <w:tcBorders>
              <w:top w:val="single" w:sz="4" w:space="0" w:color="auto"/>
              <w:left w:val="single" w:sz="4" w:space="0" w:color="auto"/>
              <w:bottom w:val="single" w:sz="4" w:space="0" w:color="auto"/>
              <w:right w:val="single" w:sz="4" w:space="0" w:color="auto"/>
            </w:tcBorders>
            <w:vAlign w:val="center"/>
          </w:tcPr>
          <w:p w14:paraId="54BF6CF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副馆长</w:t>
            </w:r>
          </w:p>
        </w:tc>
      </w:tr>
      <w:tr w:rsidR="005E3CFB" w14:paraId="2E6262AF"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6E78D7C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 xml:space="preserve">5 </w:t>
            </w:r>
          </w:p>
        </w:tc>
        <w:tc>
          <w:tcPr>
            <w:tcW w:w="1325" w:type="dxa"/>
            <w:tcBorders>
              <w:top w:val="single" w:sz="4" w:space="0" w:color="auto"/>
              <w:left w:val="single" w:sz="4" w:space="0" w:color="auto"/>
              <w:bottom w:val="single" w:sz="4" w:space="0" w:color="auto"/>
              <w:right w:val="single" w:sz="4" w:space="0" w:color="auto"/>
            </w:tcBorders>
            <w:vAlign w:val="center"/>
          </w:tcPr>
          <w:p w14:paraId="2CFB7591"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杨继媛</w:t>
            </w:r>
          </w:p>
        </w:tc>
        <w:tc>
          <w:tcPr>
            <w:tcW w:w="4601" w:type="dxa"/>
            <w:tcBorders>
              <w:top w:val="single" w:sz="4" w:space="0" w:color="auto"/>
              <w:left w:val="single" w:sz="4" w:space="0" w:color="auto"/>
              <w:bottom w:val="single" w:sz="4" w:space="0" w:color="auto"/>
              <w:right w:val="single" w:sz="4" w:space="0" w:color="auto"/>
            </w:tcBorders>
            <w:vAlign w:val="center"/>
          </w:tcPr>
          <w:p w14:paraId="45DA080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玉溪师范学院（玉溪师范学院）</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5872D1E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讲师</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47EB7132"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71C7F171"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0F708D0C"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6</w:t>
            </w:r>
          </w:p>
        </w:tc>
        <w:tc>
          <w:tcPr>
            <w:tcW w:w="1325" w:type="dxa"/>
            <w:tcBorders>
              <w:top w:val="single" w:sz="4" w:space="0" w:color="auto"/>
              <w:left w:val="single" w:sz="4" w:space="0" w:color="auto"/>
              <w:bottom w:val="single" w:sz="4" w:space="0" w:color="auto"/>
              <w:right w:val="single" w:sz="4" w:space="0" w:color="auto"/>
            </w:tcBorders>
            <w:vAlign w:val="center"/>
          </w:tcPr>
          <w:p w14:paraId="6BDFC50C"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欧伟权</w:t>
            </w:r>
          </w:p>
        </w:tc>
        <w:tc>
          <w:tcPr>
            <w:tcW w:w="4601" w:type="dxa"/>
            <w:tcBorders>
              <w:top w:val="single" w:sz="4" w:space="0" w:color="auto"/>
              <w:left w:val="single" w:sz="4" w:space="0" w:color="auto"/>
              <w:bottom w:val="single" w:sz="4" w:space="0" w:color="auto"/>
              <w:right w:val="single" w:sz="4" w:space="0" w:color="auto"/>
            </w:tcBorders>
            <w:vAlign w:val="center"/>
          </w:tcPr>
          <w:p w14:paraId="0297465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0072172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馆员</w:t>
            </w:r>
          </w:p>
        </w:tc>
        <w:tc>
          <w:tcPr>
            <w:tcW w:w="2235" w:type="dxa"/>
            <w:tcBorders>
              <w:top w:val="single" w:sz="4" w:space="0" w:color="auto"/>
              <w:left w:val="single" w:sz="4" w:space="0" w:color="auto"/>
              <w:bottom w:val="single" w:sz="4" w:space="0" w:color="auto"/>
              <w:right w:val="single" w:sz="4" w:space="0" w:color="auto"/>
            </w:tcBorders>
            <w:vAlign w:val="center"/>
          </w:tcPr>
          <w:p w14:paraId="33EEF8B4"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4D9512D1"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1E8663DE"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7</w:t>
            </w:r>
          </w:p>
        </w:tc>
        <w:tc>
          <w:tcPr>
            <w:tcW w:w="1325" w:type="dxa"/>
            <w:tcBorders>
              <w:top w:val="single" w:sz="4" w:space="0" w:color="auto"/>
              <w:left w:val="single" w:sz="4" w:space="0" w:color="auto"/>
              <w:bottom w:val="single" w:sz="4" w:space="0" w:color="auto"/>
              <w:right w:val="single" w:sz="4" w:space="0" w:color="auto"/>
            </w:tcBorders>
            <w:vAlign w:val="center"/>
          </w:tcPr>
          <w:p w14:paraId="24B1F56C"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张汉东</w:t>
            </w:r>
          </w:p>
        </w:tc>
        <w:tc>
          <w:tcPr>
            <w:tcW w:w="4601" w:type="dxa"/>
            <w:tcBorders>
              <w:top w:val="single" w:sz="4" w:space="0" w:color="auto"/>
              <w:left w:val="single" w:sz="4" w:space="0" w:color="auto"/>
              <w:bottom w:val="single" w:sz="4" w:space="0" w:color="auto"/>
              <w:right w:val="single" w:sz="4" w:space="0" w:color="auto"/>
            </w:tcBorders>
            <w:vAlign w:val="center"/>
          </w:tcPr>
          <w:p w14:paraId="5A20E56F"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玉溪师范学院（玉溪师范学院）</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3B0EABD1"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教授</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3CE2384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馆长</w:t>
            </w:r>
          </w:p>
        </w:tc>
      </w:tr>
      <w:tr w:rsidR="005E3CFB" w14:paraId="7905AD91"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6AFFC9C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8</w:t>
            </w:r>
          </w:p>
        </w:tc>
        <w:tc>
          <w:tcPr>
            <w:tcW w:w="1325" w:type="dxa"/>
            <w:tcBorders>
              <w:top w:val="single" w:sz="4" w:space="0" w:color="auto"/>
              <w:left w:val="single" w:sz="4" w:space="0" w:color="auto"/>
              <w:bottom w:val="single" w:sz="4" w:space="0" w:color="auto"/>
              <w:right w:val="single" w:sz="4" w:space="0" w:color="auto"/>
            </w:tcBorders>
            <w:vAlign w:val="center"/>
          </w:tcPr>
          <w:p w14:paraId="71EC6F5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蒋娜</w:t>
            </w:r>
          </w:p>
        </w:tc>
        <w:tc>
          <w:tcPr>
            <w:tcW w:w="4601" w:type="dxa"/>
            <w:tcBorders>
              <w:top w:val="single" w:sz="4" w:space="0" w:color="auto"/>
              <w:left w:val="single" w:sz="4" w:space="0" w:color="auto"/>
              <w:bottom w:val="single" w:sz="4" w:space="0" w:color="auto"/>
              <w:right w:val="single" w:sz="4" w:space="0" w:color="auto"/>
            </w:tcBorders>
            <w:vAlign w:val="center"/>
          </w:tcPr>
          <w:p w14:paraId="167868A6"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24536E84"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馆员</w:t>
            </w:r>
          </w:p>
        </w:tc>
        <w:tc>
          <w:tcPr>
            <w:tcW w:w="2235" w:type="dxa"/>
            <w:tcBorders>
              <w:top w:val="single" w:sz="4" w:space="0" w:color="auto"/>
              <w:left w:val="single" w:sz="4" w:space="0" w:color="auto"/>
              <w:bottom w:val="single" w:sz="4" w:space="0" w:color="auto"/>
              <w:right w:val="single" w:sz="4" w:space="0" w:color="auto"/>
            </w:tcBorders>
            <w:vAlign w:val="center"/>
          </w:tcPr>
          <w:p w14:paraId="2FC378FF"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146A5567"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69E0993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9</w:t>
            </w:r>
          </w:p>
        </w:tc>
        <w:tc>
          <w:tcPr>
            <w:tcW w:w="1325" w:type="dxa"/>
            <w:tcBorders>
              <w:top w:val="single" w:sz="4" w:space="0" w:color="auto"/>
              <w:left w:val="single" w:sz="4" w:space="0" w:color="auto"/>
              <w:bottom w:val="single" w:sz="4" w:space="0" w:color="auto"/>
              <w:right w:val="single" w:sz="4" w:space="0" w:color="auto"/>
            </w:tcBorders>
            <w:vAlign w:val="center"/>
          </w:tcPr>
          <w:p w14:paraId="68620760"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朱志</w:t>
            </w:r>
          </w:p>
        </w:tc>
        <w:tc>
          <w:tcPr>
            <w:tcW w:w="4601" w:type="dxa"/>
            <w:tcBorders>
              <w:top w:val="single" w:sz="4" w:space="0" w:color="auto"/>
              <w:left w:val="single" w:sz="4" w:space="0" w:color="auto"/>
              <w:bottom w:val="single" w:sz="4" w:space="0" w:color="auto"/>
              <w:right w:val="single" w:sz="4" w:space="0" w:color="auto"/>
            </w:tcBorders>
            <w:vAlign w:val="center"/>
          </w:tcPr>
          <w:p w14:paraId="13C1E384"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1041F92D"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馆员</w:t>
            </w:r>
          </w:p>
        </w:tc>
        <w:tc>
          <w:tcPr>
            <w:tcW w:w="2235" w:type="dxa"/>
            <w:tcBorders>
              <w:top w:val="single" w:sz="4" w:space="0" w:color="auto"/>
              <w:left w:val="single" w:sz="4" w:space="0" w:color="auto"/>
              <w:bottom w:val="single" w:sz="4" w:space="0" w:color="auto"/>
              <w:right w:val="single" w:sz="4" w:space="0" w:color="auto"/>
            </w:tcBorders>
            <w:vAlign w:val="center"/>
          </w:tcPr>
          <w:p w14:paraId="4E00EBFE"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76F7E0DF"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4E5B19FF"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10</w:t>
            </w:r>
          </w:p>
        </w:tc>
        <w:tc>
          <w:tcPr>
            <w:tcW w:w="1325" w:type="dxa"/>
            <w:tcBorders>
              <w:top w:val="single" w:sz="4" w:space="0" w:color="auto"/>
              <w:left w:val="single" w:sz="4" w:space="0" w:color="auto"/>
              <w:bottom w:val="single" w:sz="4" w:space="0" w:color="auto"/>
              <w:right w:val="single" w:sz="4" w:space="0" w:color="auto"/>
            </w:tcBorders>
            <w:vAlign w:val="center"/>
          </w:tcPr>
          <w:p w14:paraId="180133B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王春喜</w:t>
            </w:r>
          </w:p>
        </w:tc>
        <w:tc>
          <w:tcPr>
            <w:tcW w:w="4601" w:type="dxa"/>
            <w:tcBorders>
              <w:top w:val="single" w:sz="4" w:space="0" w:color="auto"/>
              <w:left w:val="single" w:sz="4" w:space="0" w:color="auto"/>
              <w:bottom w:val="single" w:sz="4" w:space="0" w:color="auto"/>
              <w:right w:val="single" w:sz="4" w:space="0" w:color="auto"/>
            </w:tcBorders>
            <w:vAlign w:val="center"/>
          </w:tcPr>
          <w:p w14:paraId="0129B26D"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37AEA2E4"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lang w:eastAsia="zh-TW"/>
              </w:rPr>
            </w:pPr>
            <w:r>
              <w:rPr>
                <w:rFonts w:ascii="Times New Roman" w:eastAsia="方正仿宋_GBK" w:hAnsi="Times New Roman" w:cs="Times New Roman"/>
                <w:color w:val="000000" w:themeColor="text1"/>
                <w:kern w:val="0"/>
                <w:sz w:val="32"/>
                <w:szCs w:val="32"/>
              </w:rPr>
              <w:t>馆员</w:t>
            </w:r>
          </w:p>
        </w:tc>
        <w:tc>
          <w:tcPr>
            <w:tcW w:w="2235" w:type="dxa"/>
            <w:tcBorders>
              <w:top w:val="single" w:sz="4" w:space="0" w:color="auto"/>
              <w:left w:val="single" w:sz="4" w:space="0" w:color="auto"/>
              <w:bottom w:val="single" w:sz="4" w:space="0" w:color="auto"/>
              <w:right w:val="single" w:sz="4" w:space="0" w:color="auto"/>
            </w:tcBorders>
            <w:vAlign w:val="center"/>
          </w:tcPr>
          <w:p w14:paraId="41ABCD83"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lang w:eastAsia="zh-TW"/>
              </w:rPr>
            </w:pPr>
          </w:p>
        </w:tc>
      </w:tr>
      <w:tr w:rsidR="005E3CFB" w14:paraId="7042360A"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1E7AB364"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lastRenderedPageBreak/>
              <w:t>11</w:t>
            </w:r>
          </w:p>
        </w:tc>
        <w:tc>
          <w:tcPr>
            <w:tcW w:w="1325" w:type="dxa"/>
            <w:tcBorders>
              <w:top w:val="single" w:sz="4" w:space="0" w:color="auto"/>
              <w:left w:val="single" w:sz="4" w:space="0" w:color="auto"/>
              <w:bottom w:val="single" w:sz="4" w:space="0" w:color="auto"/>
              <w:right w:val="single" w:sz="4" w:space="0" w:color="auto"/>
            </w:tcBorders>
            <w:vAlign w:val="center"/>
          </w:tcPr>
          <w:p w14:paraId="6440B7D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沈昕珺雯</w:t>
            </w:r>
          </w:p>
        </w:tc>
        <w:tc>
          <w:tcPr>
            <w:tcW w:w="4601" w:type="dxa"/>
            <w:tcBorders>
              <w:top w:val="single" w:sz="4" w:space="0" w:color="auto"/>
              <w:left w:val="single" w:sz="4" w:space="0" w:color="auto"/>
              <w:bottom w:val="single" w:sz="4" w:space="0" w:color="auto"/>
              <w:right w:val="single" w:sz="4" w:space="0" w:color="auto"/>
            </w:tcBorders>
            <w:vAlign w:val="center"/>
          </w:tcPr>
          <w:p w14:paraId="21DA0CB3"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4525F516"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lang w:eastAsia="zh-TW"/>
              </w:rPr>
            </w:pPr>
            <w:r>
              <w:rPr>
                <w:rFonts w:ascii="Times New Roman" w:eastAsia="方正仿宋_GBK" w:hAnsi="Times New Roman" w:cs="Times New Roman"/>
                <w:color w:val="000000" w:themeColor="text1"/>
                <w:kern w:val="0"/>
                <w:sz w:val="32"/>
                <w:szCs w:val="32"/>
              </w:rPr>
              <w:t>助理馆员</w:t>
            </w:r>
          </w:p>
        </w:tc>
        <w:tc>
          <w:tcPr>
            <w:tcW w:w="2235" w:type="dxa"/>
            <w:tcBorders>
              <w:top w:val="single" w:sz="4" w:space="0" w:color="auto"/>
              <w:left w:val="single" w:sz="4" w:space="0" w:color="auto"/>
              <w:bottom w:val="single" w:sz="4" w:space="0" w:color="auto"/>
              <w:right w:val="single" w:sz="4" w:space="0" w:color="auto"/>
            </w:tcBorders>
            <w:vAlign w:val="center"/>
          </w:tcPr>
          <w:p w14:paraId="5C382076"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lang w:eastAsia="zh-TW"/>
              </w:rPr>
            </w:pPr>
          </w:p>
        </w:tc>
      </w:tr>
      <w:tr w:rsidR="005E3CFB" w14:paraId="59D2AD6A"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3720226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12</w:t>
            </w:r>
          </w:p>
        </w:tc>
        <w:tc>
          <w:tcPr>
            <w:tcW w:w="1325" w:type="dxa"/>
            <w:tcBorders>
              <w:top w:val="single" w:sz="4" w:space="0" w:color="auto"/>
              <w:left w:val="single" w:sz="4" w:space="0" w:color="auto"/>
              <w:bottom w:val="single" w:sz="4" w:space="0" w:color="auto"/>
              <w:right w:val="single" w:sz="4" w:space="0" w:color="auto"/>
            </w:tcBorders>
            <w:vAlign w:val="center"/>
          </w:tcPr>
          <w:p w14:paraId="66D4C486"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曹峪铭</w:t>
            </w:r>
          </w:p>
        </w:tc>
        <w:tc>
          <w:tcPr>
            <w:tcW w:w="4601" w:type="dxa"/>
            <w:tcBorders>
              <w:top w:val="single" w:sz="4" w:space="0" w:color="auto"/>
              <w:left w:val="single" w:sz="4" w:space="0" w:color="auto"/>
              <w:bottom w:val="single" w:sz="4" w:space="0" w:color="auto"/>
              <w:right w:val="single" w:sz="4" w:space="0" w:color="auto"/>
            </w:tcBorders>
            <w:vAlign w:val="center"/>
          </w:tcPr>
          <w:p w14:paraId="0B84333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69AE1D2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高级工</w:t>
            </w:r>
          </w:p>
        </w:tc>
        <w:tc>
          <w:tcPr>
            <w:tcW w:w="2235" w:type="dxa"/>
            <w:tcBorders>
              <w:top w:val="single" w:sz="4" w:space="0" w:color="auto"/>
              <w:left w:val="single" w:sz="4" w:space="0" w:color="auto"/>
              <w:bottom w:val="single" w:sz="4" w:space="0" w:color="auto"/>
              <w:right w:val="single" w:sz="4" w:space="0" w:color="auto"/>
            </w:tcBorders>
            <w:vAlign w:val="center"/>
          </w:tcPr>
          <w:p w14:paraId="57A115EB"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39814211"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02539B9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13</w:t>
            </w:r>
          </w:p>
        </w:tc>
        <w:tc>
          <w:tcPr>
            <w:tcW w:w="1325" w:type="dxa"/>
            <w:tcBorders>
              <w:top w:val="single" w:sz="4" w:space="0" w:color="auto"/>
              <w:left w:val="single" w:sz="4" w:space="0" w:color="auto"/>
              <w:bottom w:val="single" w:sz="4" w:space="0" w:color="auto"/>
              <w:right w:val="single" w:sz="4" w:space="0" w:color="auto"/>
            </w:tcBorders>
            <w:vAlign w:val="center"/>
          </w:tcPr>
          <w:p w14:paraId="5C83DE4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山映</w:t>
            </w:r>
          </w:p>
        </w:tc>
        <w:tc>
          <w:tcPr>
            <w:tcW w:w="4601" w:type="dxa"/>
            <w:tcBorders>
              <w:top w:val="single" w:sz="4" w:space="0" w:color="auto"/>
              <w:left w:val="single" w:sz="4" w:space="0" w:color="auto"/>
              <w:bottom w:val="single" w:sz="4" w:space="0" w:color="auto"/>
              <w:right w:val="single" w:sz="4" w:space="0" w:color="auto"/>
            </w:tcBorders>
            <w:vAlign w:val="center"/>
          </w:tcPr>
          <w:p w14:paraId="49F2D9AE"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澄江化石地自然博物馆（澄江化石地自然博物馆）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0495C62D"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助理馆员</w:t>
            </w:r>
          </w:p>
        </w:tc>
        <w:tc>
          <w:tcPr>
            <w:tcW w:w="2235" w:type="dxa"/>
            <w:tcBorders>
              <w:top w:val="single" w:sz="4" w:space="0" w:color="auto"/>
              <w:left w:val="single" w:sz="4" w:space="0" w:color="auto"/>
              <w:bottom w:val="single" w:sz="4" w:space="0" w:color="auto"/>
              <w:right w:val="single" w:sz="4" w:space="0" w:color="auto"/>
            </w:tcBorders>
            <w:vAlign w:val="center"/>
          </w:tcPr>
          <w:p w14:paraId="00E05749"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678FDCEF" w14:textId="77777777">
        <w:trPr>
          <w:trHeight w:val="528"/>
        </w:trPr>
        <w:tc>
          <w:tcPr>
            <w:tcW w:w="992" w:type="dxa"/>
            <w:tcBorders>
              <w:top w:val="single" w:sz="4" w:space="0" w:color="auto"/>
              <w:left w:val="single" w:sz="4" w:space="0" w:color="auto"/>
              <w:bottom w:val="single" w:sz="4" w:space="0" w:color="auto"/>
              <w:right w:val="single" w:sz="4" w:space="0" w:color="auto"/>
            </w:tcBorders>
            <w:vAlign w:val="center"/>
          </w:tcPr>
          <w:p w14:paraId="2ED06902"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 xml:space="preserve">14 </w:t>
            </w:r>
          </w:p>
        </w:tc>
        <w:tc>
          <w:tcPr>
            <w:tcW w:w="1325" w:type="dxa"/>
            <w:tcBorders>
              <w:top w:val="single" w:sz="4" w:space="0" w:color="auto"/>
              <w:left w:val="single" w:sz="4" w:space="0" w:color="auto"/>
              <w:bottom w:val="single" w:sz="4" w:space="0" w:color="auto"/>
              <w:right w:val="single" w:sz="4" w:space="0" w:color="auto"/>
            </w:tcBorders>
            <w:vAlign w:val="center"/>
          </w:tcPr>
          <w:p w14:paraId="0C594713"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徐明</w:t>
            </w:r>
          </w:p>
        </w:tc>
        <w:tc>
          <w:tcPr>
            <w:tcW w:w="4601" w:type="dxa"/>
            <w:tcBorders>
              <w:top w:val="single" w:sz="4" w:space="0" w:color="auto"/>
              <w:left w:val="single" w:sz="4" w:space="0" w:color="auto"/>
              <w:bottom w:val="single" w:sz="4" w:space="0" w:color="auto"/>
              <w:right w:val="single" w:sz="4" w:space="0" w:color="auto"/>
            </w:tcBorders>
            <w:vAlign w:val="center"/>
          </w:tcPr>
          <w:p w14:paraId="5808531B"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澄江化石地世界自然遗产管理委员会（澄江化石地自然博物馆）</w:t>
            </w:r>
          </w:p>
        </w:tc>
        <w:tc>
          <w:tcPr>
            <w:tcW w:w="1380" w:type="dxa"/>
            <w:tcBorders>
              <w:top w:val="single" w:sz="4" w:space="0" w:color="auto"/>
              <w:left w:val="single" w:sz="4" w:space="0" w:color="auto"/>
              <w:bottom w:val="single" w:sz="4" w:space="0" w:color="auto"/>
              <w:right w:val="single" w:sz="4" w:space="0" w:color="auto"/>
            </w:tcBorders>
            <w:vAlign w:val="center"/>
          </w:tcPr>
          <w:p w14:paraId="52691D48"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一级教师</w:t>
            </w:r>
          </w:p>
        </w:tc>
        <w:tc>
          <w:tcPr>
            <w:tcW w:w="2235" w:type="dxa"/>
            <w:tcBorders>
              <w:top w:val="single" w:sz="4" w:space="0" w:color="auto"/>
              <w:left w:val="single" w:sz="4" w:space="0" w:color="auto"/>
              <w:bottom w:val="single" w:sz="4" w:space="0" w:color="auto"/>
              <w:right w:val="single" w:sz="4" w:space="0" w:color="auto"/>
            </w:tcBorders>
            <w:vAlign w:val="center"/>
          </w:tcPr>
          <w:p w14:paraId="25953145"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r w:rsidR="005E3CFB" w14:paraId="050D0FF2" w14:textId="77777777">
        <w:trPr>
          <w:trHeight w:val="578"/>
        </w:trPr>
        <w:tc>
          <w:tcPr>
            <w:tcW w:w="992" w:type="dxa"/>
            <w:tcBorders>
              <w:top w:val="single" w:sz="4" w:space="0" w:color="auto"/>
              <w:left w:val="single" w:sz="4" w:space="0" w:color="auto"/>
              <w:bottom w:val="single" w:sz="4" w:space="0" w:color="auto"/>
              <w:right w:val="single" w:sz="4" w:space="0" w:color="auto"/>
            </w:tcBorders>
            <w:vAlign w:val="center"/>
          </w:tcPr>
          <w:p w14:paraId="151BB7DC"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15</w:t>
            </w:r>
          </w:p>
        </w:tc>
        <w:tc>
          <w:tcPr>
            <w:tcW w:w="1325" w:type="dxa"/>
            <w:tcBorders>
              <w:top w:val="single" w:sz="4" w:space="0" w:color="auto"/>
              <w:left w:val="single" w:sz="4" w:space="0" w:color="auto"/>
              <w:bottom w:val="single" w:sz="4" w:space="0" w:color="auto"/>
              <w:right w:val="single" w:sz="4" w:space="0" w:color="auto"/>
            </w:tcBorders>
            <w:vAlign w:val="center"/>
          </w:tcPr>
          <w:p w14:paraId="63693023"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冯丽荣</w:t>
            </w:r>
          </w:p>
        </w:tc>
        <w:tc>
          <w:tcPr>
            <w:tcW w:w="4601" w:type="dxa"/>
            <w:tcBorders>
              <w:top w:val="single" w:sz="4" w:space="0" w:color="auto"/>
              <w:left w:val="single" w:sz="4" w:space="0" w:color="auto"/>
              <w:bottom w:val="single" w:sz="4" w:space="0" w:color="auto"/>
              <w:right w:val="single" w:sz="4" w:space="0" w:color="auto"/>
            </w:tcBorders>
            <w:vAlign w:val="center"/>
          </w:tcPr>
          <w:p w14:paraId="556897E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玉溪师范学院（玉溪师范学院）</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2898C6BF"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副教授</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080D65F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副馆长</w:t>
            </w:r>
          </w:p>
        </w:tc>
      </w:tr>
      <w:tr w:rsidR="005E3CFB" w14:paraId="10DA0F79" w14:textId="77777777">
        <w:trPr>
          <w:trHeight w:val="558"/>
        </w:trPr>
        <w:tc>
          <w:tcPr>
            <w:tcW w:w="992" w:type="dxa"/>
            <w:tcBorders>
              <w:top w:val="single" w:sz="4" w:space="0" w:color="auto"/>
              <w:left w:val="single" w:sz="4" w:space="0" w:color="auto"/>
              <w:bottom w:val="single" w:sz="4" w:space="0" w:color="auto"/>
              <w:right w:val="single" w:sz="4" w:space="0" w:color="auto"/>
            </w:tcBorders>
            <w:vAlign w:val="center"/>
          </w:tcPr>
          <w:p w14:paraId="61296345"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16</w:t>
            </w:r>
          </w:p>
        </w:tc>
        <w:tc>
          <w:tcPr>
            <w:tcW w:w="1325" w:type="dxa"/>
            <w:tcBorders>
              <w:top w:val="single" w:sz="4" w:space="0" w:color="auto"/>
              <w:left w:val="single" w:sz="4" w:space="0" w:color="auto"/>
              <w:bottom w:val="single" w:sz="4" w:space="0" w:color="auto"/>
              <w:right w:val="single" w:sz="4" w:space="0" w:color="auto"/>
            </w:tcBorders>
            <w:vAlign w:val="center"/>
          </w:tcPr>
          <w:p w14:paraId="0BD23C4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马海丹</w:t>
            </w:r>
          </w:p>
        </w:tc>
        <w:tc>
          <w:tcPr>
            <w:tcW w:w="4601" w:type="dxa"/>
            <w:tcBorders>
              <w:top w:val="single" w:sz="4" w:space="0" w:color="auto"/>
              <w:left w:val="single" w:sz="4" w:space="0" w:color="auto"/>
              <w:bottom w:val="single" w:sz="4" w:space="0" w:color="auto"/>
              <w:right w:val="single" w:sz="4" w:space="0" w:color="auto"/>
            </w:tcBorders>
            <w:vAlign w:val="center"/>
          </w:tcPr>
          <w:p w14:paraId="1B5F9DC7"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玉溪师范学院（玉溪师范学院）</w:t>
            </w:r>
            <w:r>
              <w:rPr>
                <w:rFonts w:ascii="Times New Roman" w:eastAsia="方正仿宋_GBK" w:hAnsi="Times New Roman" w:cs="Times New Roman"/>
                <w:color w:val="000000" w:themeColor="text1"/>
                <w:kern w:val="0"/>
                <w:sz w:val="32"/>
                <w:szCs w:val="32"/>
              </w:rPr>
              <w:t xml:space="preserve"> </w:t>
            </w:r>
          </w:p>
        </w:tc>
        <w:tc>
          <w:tcPr>
            <w:tcW w:w="1380" w:type="dxa"/>
            <w:tcBorders>
              <w:top w:val="single" w:sz="4" w:space="0" w:color="auto"/>
              <w:left w:val="single" w:sz="4" w:space="0" w:color="auto"/>
              <w:bottom w:val="single" w:sz="4" w:space="0" w:color="auto"/>
              <w:right w:val="single" w:sz="4" w:space="0" w:color="auto"/>
            </w:tcBorders>
            <w:vAlign w:val="center"/>
          </w:tcPr>
          <w:p w14:paraId="3E34AC4A" w14:textId="77777777" w:rsidR="005E3CFB" w:rsidRDefault="00000000">
            <w:pPr>
              <w:widowControl/>
              <w:spacing w:line="600" w:lineRule="exact"/>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t>助教</w:t>
            </w:r>
            <w:r>
              <w:rPr>
                <w:rFonts w:ascii="Times New Roman" w:eastAsia="方正仿宋_GBK" w:hAnsi="Times New Roman" w:cs="Times New Roman"/>
                <w:color w:val="000000" w:themeColor="text1"/>
                <w:kern w:val="0"/>
                <w:sz w:val="32"/>
                <w:szCs w:val="32"/>
              </w:rPr>
              <w:t xml:space="preserve"> </w:t>
            </w:r>
          </w:p>
        </w:tc>
        <w:tc>
          <w:tcPr>
            <w:tcW w:w="2235" w:type="dxa"/>
            <w:tcBorders>
              <w:top w:val="single" w:sz="4" w:space="0" w:color="auto"/>
              <w:left w:val="single" w:sz="4" w:space="0" w:color="auto"/>
              <w:bottom w:val="single" w:sz="4" w:space="0" w:color="auto"/>
              <w:right w:val="single" w:sz="4" w:space="0" w:color="auto"/>
            </w:tcBorders>
            <w:vAlign w:val="center"/>
          </w:tcPr>
          <w:p w14:paraId="05C27A4A" w14:textId="77777777" w:rsidR="005E3CFB" w:rsidRDefault="005E3CFB">
            <w:pPr>
              <w:widowControl/>
              <w:spacing w:line="600" w:lineRule="exact"/>
              <w:jc w:val="left"/>
              <w:rPr>
                <w:rFonts w:ascii="Times New Roman" w:eastAsia="方正仿宋_GBK" w:hAnsi="Times New Roman" w:cs="Times New Roman"/>
                <w:color w:val="000000" w:themeColor="text1"/>
                <w:kern w:val="0"/>
                <w:sz w:val="32"/>
                <w:szCs w:val="32"/>
              </w:rPr>
            </w:pPr>
          </w:p>
        </w:tc>
      </w:tr>
    </w:tbl>
    <w:p w14:paraId="18905D57" w14:textId="77777777" w:rsidR="005E3CFB" w:rsidRDefault="005E3CFB">
      <w:pPr>
        <w:pStyle w:val="a5"/>
        <w:spacing w:line="600" w:lineRule="exact"/>
        <w:ind w:firstLineChars="0" w:firstLine="0"/>
        <w:jc w:val="center"/>
        <w:outlineLvl w:val="1"/>
        <w:rPr>
          <w:rFonts w:ascii="Times New Roman" w:eastAsia="方正仿宋_GBK"/>
          <w:sz w:val="32"/>
          <w:szCs w:val="32"/>
        </w:rPr>
      </w:pPr>
    </w:p>
    <w:sectPr w:rsidR="005E3CF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129B1" w14:textId="77777777" w:rsidR="00C352E6" w:rsidRDefault="00C352E6" w:rsidP="00AE13C2">
      <w:r>
        <w:separator/>
      </w:r>
    </w:p>
  </w:endnote>
  <w:endnote w:type="continuationSeparator" w:id="0">
    <w:p w14:paraId="0E070252" w14:textId="77777777" w:rsidR="00C352E6" w:rsidRDefault="00C352E6" w:rsidP="00AE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D411E" w14:textId="77777777" w:rsidR="00C352E6" w:rsidRDefault="00C352E6" w:rsidP="00AE13C2">
      <w:r>
        <w:separator/>
      </w:r>
    </w:p>
  </w:footnote>
  <w:footnote w:type="continuationSeparator" w:id="0">
    <w:p w14:paraId="163CA6C6" w14:textId="77777777" w:rsidR="00C352E6" w:rsidRDefault="00C352E6" w:rsidP="00AE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iMTNhMTc5NWFlNDhjOWIxNWQ5ZGViMjQ1MGRkNzkifQ=="/>
    <w:docVar w:name="KSO_WPS_MARK_KEY" w:val="cd86e8c4-fddd-4f0b-b839-82a1f7937ce5"/>
  </w:docVars>
  <w:rsids>
    <w:rsidRoot w:val="00E452E8"/>
    <w:rsid w:val="000553B5"/>
    <w:rsid w:val="00063E52"/>
    <w:rsid w:val="00071174"/>
    <w:rsid w:val="000B35B7"/>
    <w:rsid w:val="000F4819"/>
    <w:rsid w:val="0012276B"/>
    <w:rsid w:val="00143A77"/>
    <w:rsid w:val="001643F5"/>
    <w:rsid w:val="001A746E"/>
    <w:rsid w:val="00224B9C"/>
    <w:rsid w:val="002317C6"/>
    <w:rsid w:val="00241369"/>
    <w:rsid w:val="00241A2B"/>
    <w:rsid w:val="002B1902"/>
    <w:rsid w:val="002E0EA4"/>
    <w:rsid w:val="00315D25"/>
    <w:rsid w:val="00333C8D"/>
    <w:rsid w:val="00361241"/>
    <w:rsid w:val="00380C86"/>
    <w:rsid w:val="00394C0E"/>
    <w:rsid w:val="003A20E7"/>
    <w:rsid w:val="003A3FCB"/>
    <w:rsid w:val="003B5C87"/>
    <w:rsid w:val="003C67A7"/>
    <w:rsid w:val="004E1C09"/>
    <w:rsid w:val="004F1C7C"/>
    <w:rsid w:val="00511A2C"/>
    <w:rsid w:val="00521567"/>
    <w:rsid w:val="00536D58"/>
    <w:rsid w:val="005A0F79"/>
    <w:rsid w:val="005C2417"/>
    <w:rsid w:val="005D6C58"/>
    <w:rsid w:val="005E3CFB"/>
    <w:rsid w:val="005E4BA4"/>
    <w:rsid w:val="005F4D77"/>
    <w:rsid w:val="0060200E"/>
    <w:rsid w:val="00624B15"/>
    <w:rsid w:val="0069134D"/>
    <w:rsid w:val="006F5275"/>
    <w:rsid w:val="00731F75"/>
    <w:rsid w:val="007A093A"/>
    <w:rsid w:val="007C24BF"/>
    <w:rsid w:val="00810D4B"/>
    <w:rsid w:val="00826ABB"/>
    <w:rsid w:val="00831017"/>
    <w:rsid w:val="00847C29"/>
    <w:rsid w:val="008B7940"/>
    <w:rsid w:val="008C6CFC"/>
    <w:rsid w:val="008F6E52"/>
    <w:rsid w:val="009006BB"/>
    <w:rsid w:val="00900A6C"/>
    <w:rsid w:val="009115F7"/>
    <w:rsid w:val="00914671"/>
    <w:rsid w:val="00924B18"/>
    <w:rsid w:val="00964BA2"/>
    <w:rsid w:val="00966E78"/>
    <w:rsid w:val="00983002"/>
    <w:rsid w:val="009B706D"/>
    <w:rsid w:val="009E11DA"/>
    <w:rsid w:val="00A84076"/>
    <w:rsid w:val="00A860AB"/>
    <w:rsid w:val="00A93B1C"/>
    <w:rsid w:val="00AA533C"/>
    <w:rsid w:val="00AE13C2"/>
    <w:rsid w:val="00B12838"/>
    <w:rsid w:val="00B15F4E"/>
    <w:rsid w:val="00B311CF"/>
    <w:rsid w:val="00B52EEB"/>
    <w:rsid w:val="00B8164E"/>
    <w:rsid w:val="00BB541D"/>
    <w:rsid w:val="00C1065F"/>
    <w:rsid w:val="00C34B6C"/>
    <w:rsid w:val="00C352E6"/>
    <w:rsid w:val="00C469A7"/>
    <w:rsid w:val="00C811BA"/>
    <w:rsid w:val="00CE3FB9"/>
    <w:rsid w:val="00D3362D"/>
    <w:rsid w:val="00D40FB7"/>
    <w:rsid w:val="00D70EA9"/>
    <w:rsid w:val="00DD547C"/>
    <w:rsid w:val="00E452E8"/>
    <w:rsid w:val="00E52E24"/>
    <w:rsid w:val="00E93F57"/>
    <w:rsid w:val="00ED1D52"/>
    <w:rsid w:val="00F07CAE"/>
    <w:rsid w:val="00F2136B"/>
    <w:rsid w:val="00F503A7"/>
    <w:rsid w:val="00F61A85"/>
    <w:rsid w:val="00F74E8D"/>
    <w:rsid w:val="00FA166B"/>
    <w:rsid w:val="00FC3F87"/>
    <w:rsid w:val="00FD349E"/>
    <w:rsid w:val="3E6B4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8CF8"/>
  <w15:docId w15:val="{ABF993BA-42C3-4613-A163-912CB08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420"/>
    </w:pPr>
    <w:rPr>
      <w:rFonts w:ascii="Times New Roman" w:eastAsia="宋体" w:hAnsi="Times New Roman" w:cs="Times New Roman"/>
      <w:szCs w:val="21"/>
    </w:rPr>
  </w:style>
  <w:style w:type="paragraph" w:styleId="a5">
    <w:name w:val="Plain Text"/>
    <w:basedOn w:val="a"/>
    <w:link w:val="a6"/>
    <w:unhideWhenUsed/>
    <w:qFormat/>
    <w:pPr>
      <w:spacing w:line="360" w:lineRule="auto"/>
      <w:ind w:firstLineChars="200" w:firstLine="480"/>
    </w:pPr>
    <w:rPr>
      <w:rFonts w:ascii="仿宋_GB2312" w:eastAsia="宋体" w:hAnsi="Times New Roman" w:cs="Times New Roman"/>
      <w:sz w:val="24"/>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semiHidden/>
    <w:unhideWhenUsed/>
    <w:pPr>
      <w:spacing w:after="120"/>
      <w:ind w:leftChars="200" w:left="420"/>
    </w:pPr>
    <w:rPr>
      <w:sz w:val="16"/>
      <w:szCs w:val="16"/>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uiPriority w:val="99"/>
    <w:rPr>
      <w:color w:val="0000FF"/>
      <w:u w:val="single"/>
    </w:rPr>
  </w:style>
  <w:style w:type="character" w:customStyle="1" w:styleId="fontstyle01">
    <w:name w:val="fontstyle01"/>
    <w:basedOn w:val="a0"/>
    <w:qFormat/>
    <w:rPr>
      <w:rFonts w:ascii="黑体" w:eastAsia="黑体" w:hAnsi="黑体" w:hint="eastAsia"/>
      <w:color w:val="000000"/>
      <w:sz w:val="44"/>
      <w:szCs w:val="44"/>
    </w:rPr>
  </w:style>
  <w:style w:type="character" w:customStyle="1" w:styleId="fontstyle11">
    <w:name w:val="fontstyle11"/>
    <w:basedOn w:val="a0"/>
    <w:qFormat/>
    <w:rPr>
      <w:rFonts w:ascii="Times New Roman" w:hAnsi="Times New Roman" w:cs="Times New Roman" w:hint="default"/>
      <w:color w:val="000000"/>
      <w:sz w:val="24"/>
      <w:szCs w:val="24"/>
    </w:rPr>
  </w:style>
  <w:style w:type="character" w:customStyle="1" w:styleId="fontstyle31">
    <w:name w:val="fontstyle31"/>
    <w:basedOn w:val="a0"/>
    <w:qFormat/>
    <w:rPr>
      <w:rFonts w:ascii="宋体" w:eastAsia="宋体" w:hAnsi="宋体" w:hint="eastAsia"/>
      <w:color w:val="000000"/>
      <w:sz w:val="24"/>
      <w:szCs w:val="24"/>
    </w:rPr>
  </w:style>
  <w:style w:type="character" w:customStyle="1" w:styleId="a6">
    <w:name w:val="纯文本 字符"/>
    <w:basedOn w:val="a0"/>
    <w:link w:val="a5"/>
    <w:qFormat/>
    <w:rPr>
      <w:rFonts w:ascii="仿宋_GB2312" w:eastAsia="宋体" w:hAnsi="Times New Roman" w:cs="Times New Roman"/>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ableOfAuthoring">
    <w:name w:val="TableOfAuthoring"/>
    <w:next w:val="a"/>
    <w:qFormat/>
    <w:pPr>
      <w:widowControl w:val="0"/>
      <w:ind w:left="420"/>
      <w:jc w:val="both"/>
    </w:pPr>
    <w:rPr>
      <w:rFonts w:ascii="Times New Roman" w:eastAsia="宋体" w:hAnsi="Times New Roman" w:cs="Times New Roman"/>
      <w:kern w:val="2"/>
      <w:sz w:val="21"/>
      <w:szCs w:val="24"/>
    </w:rPr>
  </w:style>
  <w:style w:type="character" w:customStyle="1" w:styleId="a4">
    <w:name w:val="正文文本缩进 字符"/>
    <w:basedOn w:val="a0"/>
    <w:link w:val="a3"/>
    <w:qFormat/>
    <w:rPr>
      <w:rFonts w:ascii="Times New Roman" w:eastAsia="宋体" w:hAnsi="Times New Roman" w:cs="Times New Roman"/>
      <w:szCs w:val="21"/>
    </w:rPr>
  </w:style>
  <w:style w:type="character" w:customStyle="1" w:styleId="30">
    <w:name w:val="正文文本缩进 3 字符"/>
    <w:basedOn w:val="a0"/>
    <w:link w:val="3"/>
    <w:uiPriority w:val="99"/>
    <w:semiHidden/>
    <w:qFormat/>
    <w:rPr>
      <w:sz w:val="16"/>
      <w:szCs w:val="16"/>
    </w:rPr>
  </w:style>
  <w:style w:type="paragraph" w:customStyle="1" w:styleId="Style8">
    <w:name w:val="_Style 8"/>
    <w:next w:val="a"/>
    <w:qFormat/>
    <w:pPr>
      <w:widowControl w:val="0"/>
      <w:spacing w:line="360" w:lineRule="auto"/>
      <w:ind w:firstLineChars="200" w:firstLine="480"/>
      <w:jc w:val="both"/>
    </w:pPr>
    <w:rPr>
      <w:rFonts w:ascii="仿宋_GB2312"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chunhua</dc:creator>
  <cp:lastModifiedBy>Ailin Chen</cp:lastModifiedBy>
  <cp:revision>16</cp:revision>
  <cp:lastPrinted>2022-04-28T07:51:00Z</cp:lastPrinted>
  <dcterms:created xsi:type="dcterms:W3CDTF">2024-04-17T02:04:00Z</dcterms:created>
  <dcterms:modified xsi:type="dcterms:W3CDTF">2024-04-17T02:39:00Z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2052-11.1.0.14252</vt:lpwstr>
  </property>
  <property fmtid="{D5CDD505-2E9C-101B-9397-08002B2CF9AE}" pid="3" name="ICV">
    <vt:lpwstr>DD0909E8B5EB4CDEAC0023ED13CB935B_12</vt:lpwstr>
  </property>
</Properties>
</file>